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3699" w14:textId="77777777" w:rsidR="003322A5" w:rsidRDefault="00F77AC8" w:rsidP="003322A5">
      <w:pPr>
        <w:spacing w:line="240" w:lineRule="auto"/>
        <w:jc w:val="center"/>
        <w:rPr>
          <w:rFonts w:ascii="Baskerville Old Face" w:hAnsi="Baskerville Old Face"/>
          <w:b/>
          <w:sz w:val="24"/>
          <w:szCs w:val="24"/>
        </w:rPr>
      </w:pPr>
      <w:r>
        <w:rPr>
          <w:rFonts w:ascii="Baskerville Old Face" w:hAnsi="Baskerville Old Face"/>
          <w:b/>
          <w:sz w:val="24"/>
          <w:szCs w:val="24"/>
        </w:rPr>
        <w:t>Kathleen M. Brown</w:t>
      </w:r>
    </w:p>
    <w:p w14:paraId="3F11869D" w14:textId="77777777" w:rsidR="00F77AC8" w:rsidRPr="003322A5" w:rsidRDefault="00F77AC8" w:rsidP="003322A5">
      <w:pPr>
        <w:spacing w:line="240" w:lineRule="auto"/>
        <w:jc w:val="center"/>
        <w:rPr>
          <w:rFonts w:ascii="Baskerville Old Face" w:hAnsi="Baskerville Old Face"/>
          <w:b/>
          <w:sz w:val="24"/>
          <w:szCs w:val="24"/>
        </w:rPr>
      </w:pPr>
      <w:r>
        <w:rPr>
          <w:rFonts w:ascii="Baskerville Old Face" w:hAnsi="Baskerville Old Face"/>
          <w:sz w:val="24"/>
          <w:szCs w:val="24"/>
        </w:rPr>
        <w:t>Department of History</w:t>
      </w:r>
    </w:p>
    <w:p w14:paraId="1E66189E" w14:textId="77777777" w:rsidR="00F77AC8" w:rsidRDefault="00F77AC8" w:rsidP="00F77AC8">
      <w:pPr>
        <w:jc w:val="center"/>
        <w:rPr>
          <w:rFonts w:ascii="Baskerville Old Face" w:hAnsi="Baskerville Old Face"/>
          <w:sz w:val="24"/>
          <w:szCs w:val="24"/>
        </w:rPr>
      </w:pPr>
      <w:r>
        <w:rPr>
          <w:rFonts w:ascii="Baskerville Old Face" w:hAnsi="Baskerville Old Face"/>
          <w:sz w:val="24"/>
          <w:szCs w:val="24"/>
        </w:rPr>
        <w:t>University of Pennsylvania</w:t>
      </w:r>
    </w:p>
    <w:p w14:paraId="4DCB283C" w14:textId="77777777" w:rsidR="00F77AC8" w:rsidRDefault="00F77AC8" w:rsidP="00F77AC8">
      <w:pPr>
        <w:jc w:val="center"/>
        <w:rPr>
          <w:rFonts w:ascii="Baskerville Old Face" w:hAnsi="Baskerville Old Face"/>
          <w:sz w:val="24"/>
          <w:szCs w:val="24"/>
        </w:rPr>
      </w:pPr>
    </w:p>
    <w:p w14:paraId="05D3608A" w14:textId="77777777" w:rsidR="003322A5" w:rsidRDefault="00F77AC8" w:rsidP="00F77AC8">
      <w:pPr>
        <w:rPr>
          <w:rFonts w:ascii="Baskerville Old Face" w:hAnsi="Baskerville Old Face"/>
          <w:sz w:val="24"/>
          <w:szCs w:val="24"/>
        </w:rPr>
      </w:pPr>
      <w:r>
        <w:rPr>
          <w:rFonts w:ascii="Baskerville Old Face" w:hAnsi="Baskerville Old Face"/>
          <w:sz w:val="24"/>
          <w:szCs w:val="24"/>
        </w:rPr>
        <w:t>CURRENT TITLE AND RESEARCH</w:t>
      </w:r>
      <w:r>
        <w:rPr>
          <w:rFonts w:ascii="Baskerville Old Face" w:hAnsi="Baskerville Old Face"/>
          <w:sz w:val="24"/>
          <w:szCs w:val="24"/>
        </w:rPr>
        <w:tab/>
      </w:r>
    </w:p>
    <w:p w14:paraId="192B4056" w14:textId="77777777" w:rsidR="000A3484" w:rsidRDefault="00F77AC8" w:rsidP="00F77AC8">
      <w:pPr>
        <w:rPr>
          <w:rFonts w:ascii="Baskerville Old Face" w:hAnsi="Baskerville Old Face"/>
          <w:sz w:val="24"/>
          <w:szCs w:val="24"/>
        </w:rPr>
      </w:pPr>
      <w:r>
        <w:rPr>
          <w:rFonts w:ascii="Baskerville Old Face" w:hAnsi="Baskerville Old Face"/>
          <w:sz w:val="24"/>
          <w:szCs w:val="24"/>
        </w:rPr>
        <w:t xml:space="preserve">Professor of </w:t>
      </w:r>
      <w:r w:rsidR="00085D24">
        <w:rPr>
          <w:rFonts w:ascii="Baskerville Old Face" w:hAnsi="Baskerville Old Face"/>
          <w:sz w:val="24"/>
          <w:szCs w:val="24"/>
        </w:rPr>
        <w:t xml:space="preserve">American </w:t>
      </w:r>
      <w:r>
        <w:rPr>
          <w:rFonts w:ascii="Baskerville Old Face" w:hAnsi="Baskerville Old Face"/>
          <w:sz w:val="24"/>
          <w:szCs w:val="24"/>
        </w:rPr>
        <w:t>History, University of Pennsylvania, 2008-present</w:t>
      </w:r>
    </w:p>
    <w:p w14:paraId="14ECB7FB" w14:textId="1F5EFE52" w:rsidR="00F432AE" w:rsidRDefault="00DC0A92" w:rsidP="00F77AC8">
      <w:pPr>
        <w:rPr>
          <w:rFonts w:ascii="Baskerville Old Face" w:hAnsi="Baskerville Old Face"/>
          <w:sz w:val="24"/>
          <w:szCs w:val="24"/>
        </w:rPr>
      </w:pPr>
      <w:r>
        <w:rPr>
          <w:rFonts w:ascii="Baskerville Old Face" w:hAnsi="Baskerville Old Face"/>
          <w:sz w:val="24"/>
          <w:szCs w:val="24"/>
        </w:rPr>
        <w:t xml:space="preserve">Affiliations: Alice Paul Center for Research on Women, Gender, and Sexuality, 1996-present; </w:t>
      </w:r>
      <w:r w:rsidR="00F432AE">
        <w:rPr>
          <w:rFonts w:ascii="Baskerville Old Face" w:hAnsi="Baskerville Old Face"/>
          <w:sz w:val="24"/>
          <w:szCs w:val="24"/>
        </w:rPr>
        <w:t>Africana Studies, 2012-present</w:t>
      </w:r>
      <w:r>
        <w:rPr>
          <w:rFonts w:ascii="Baskerville Old Face" w:hAnsi="Baskerville Old Face"/>
          <w:sz w:val="24"/>
          <w:szCs w:val="24"/>
        </w:rPr>
        <w:t>; History and Sociology of Science, 2014-present</w:t>
      </w:r>
    </w:p>
    <w:p w14:paraId="2B4FF18B" w14:textId="77777777" w:rsidR="00D21D8D" w:rsidRDefault="00D21D8D" w:rsidP="00F77AC8">
      <w:pPr>
        <w:rPr>
          <w:rFonts w:ascii="Baskerville Old Face" w:hAnsi="Baskerville Old Face"/>
          <w:sz w:val="24"/>
          <w:szCs w:val="24"/>
          <w:u w:val="single"/>
        </w:rPr>
      </w:pPr>
      <w:r>
        <w:rPr>
          <w:rFonts w:ascii="Baskerville Old Face" w:hAnsi="Baskerville Old Face"/>
          <w:sz w:val="24"/>
          <w:szCs w:val="24"/>
          <w:u w:val="single"/>
        </w:rPr>
        <w:t>Undoing Slavery:  Abolition and the Argument over Humanity</w:t>
      </w:r>
    </w:p>
    <w:p w14:paraId="34F23438" w14:textId="3FA1DF8A" w:rsidR="00F77AC8" w:rsidRPr="003353DA" w:rsidRDefault="00486398" w:rsidP="00F77AC8">
      <w:r w:rsidRPr="00D21D8D">
        <w:t>Between</w:t>
      </w:r>
      <w:r>
        <w:t xml:space="preserve"> the time of the American Revolution and the American Civil War, both England and the United States banned the international slave trade and popular abolition movements agitated with different degrees of success to end slavery altogether. This moral revolution required a transformation of popular sentiment from an acceptance of slavery as an appropriate condition for certain categories of people (Africans who had been sold or captured into slavery and their descendants) to a conviction that even enslaved </w:t>
      </w:r>
      <w:r w:rsidR="00386DFB">
        <w:t xml:space="preserve">people had a right to the privileges </w:t>
      </w:r>
      <w:r>
        <w:t xml:space="preserve">of being </w:t>
      </w:r>
      <w:r w:rsidR="002942E7">
        <w:t xml:space="preserve">fully </w:t>
      </w:r>
      <w:r>
        <w:t>h</w:t>
      </w:r>
      <w:r w:rsidR="00392B98">
        <w:t>uman. My book tracks the expansion of the category “the</w:t>
      </w:r>
      <w:r>
        <w:t xml:space="preserve"> human</w:t>
      </w:r>
      <w:r w:rsidR="00392B98">
        <w:t xml:space="preserve">” </w:t>
      </w:r>
      <w:r w:rsidR="00386DFB">
        <w:t xml:space="preserve">in relation to what we usually define as “human rights” </w:t>
      </w:r>
      <w:r w:rsidR="00392B98">
        <w:t>by analyzing</w:t>
      </w:r>
      <w:r>
        <w:t xml:space="preserve"> rhetoric, imagery, appeals to empathy, changes in medical thinking, </w:t>
      </w:r>
      <w:r w:rsidR="00386DFB">
        <w:t xml:space="preserve">embodied experience, </w:t>
      </w:r>
      <w:r w:rsidR="002942E7">
        <w:t xml:space="preserve">consumer boycotts, multiple invocations of blood, </w:t>
      </w:r>
      <w:r>
        <w:t>and the gendered context of citiz</w:t>
      </w:r>
      <w:r w:rsidR="00392B98">
        <w:t xml:space="preserve">enship. </w:t>
      </w:r>
    </w:p>
    <w:p w14:paraId="4ACA1033" w14:textId="2E1886C1" w:rsidR="003353DA" w:rsidRDefault="003353DA" w:rsidP="003353DA">
      <w:pPr>
        <w:rPr>
          <w:rFonts w:ascii="Baskerville Old Face" w:hAnsi="Baskerville Old Face"/>
          <w:sz w:val="24"/>
          <w:szCs w:val="24"/>
        </w:rPr>
      </w:pPr>
      <w:proofErr w:type="gramStart"/>
      <w:r>
        <w:rPr>
          <w:rFonts w:ascii="Baskerville Old Face" w:hAnsi="Baskerville Old Face"/>
          <w:sz w:val="24"/>
          <w:szCs w:val="24"/>
          <w:u w:val="single"/>
        </w:rPr>
        <w:t>Global America</w:t>
      </w:r>
      <w:r>
        <w:rPr>
          <w:rFonts w:ascii="Baskerville Old Face" w:hAnsi="Baskerville Old Face"/>
          <w:sz w:val="24"/>
          <w:szCs w:val="24"/>
        </w:rPr>
        <w:t xml:space="preserve"> (</w:t>
      </w:r>
      <w:r w:rsidR="008C59C1">
        <w:rPr>
          <w:rFonts w:ascii="Baskerville Old Face" w:hAnsi="Baskerville Old Face"/>
          <w:sz w:val="24"/>
          <w:szCs w:val="24"/>
        </w:rPr>
        <w:t>wit</w:t>
      </w:r>
      <w:r w:rsidR="0082701F">
        <w:rPr>
          <w:rFonts w:ascii="Baskerville Old Face" w:hAnsi="Baskerville Old Face"/>
          <w:sz w:val="24"/>
          <w:szCs w:val="24"/>
        </w:rPr>
        <w:t xml:space="preserve">h Ellen Dubois and </w:t>
      </w:r>
      <w:proofErr w:type="spellStart"/>
      <w:r w:rsidR="0082701F">
        <w:rPr>
          <w:rFonts w:ascii="Baskerville Old Face" w:hAnsi="Baskerville Old Face"/>
          <w:sz w:val="24"/>
          <w:szCs w:val="24"/>
        </w:rPr>
        <w:t>Jeremi</w:t>
      </w:r>
      <w:proofErr w:type="spellEnd"/>
      <w:r w:rsidR="0082701F">
        <w:rPr>
          <w:rFonts w:ascii="Baskerville Old Face" w:hAnsi="Baskerville Old Face"/>
          <w:sz w:val="24"/>
          <w:szCs w:val="24"/>
        </w:rPr>
        <w:t xml:space="preserve"> </w:t>
      </w:r>
      <w:proofErr w:type="spellStart"/>
      <w:r w:rsidR="0082701F">
        <w:rPr>
          <w:rFonts w:ascii="Baskerville Old Face" w:hAnsi="Baskerville Old Face"/>
          <w:sz w:val="24"/>
          <w:szCs w:val="24"/>
        </w:rPr>
        <w:t>Suri</w:t>
      </w:r>
      <w:proofErr w:type="spellEnd"/>
      <w:r w:rsidR="006B477B">
        <w:rPr>
          <w:rFonts w:ascii="Baskerville Old Face" w:hAnsi="Baskerville Old Face"/>
          <w:sz w:val="24"/>
          <w:szCs w:val="24"/>
        </w:rPr>
        <w:t xml:space="preserve"> currently under consideration with University of Pennsylvania Press</w:t>
      </w:r>
      <w:bookmarkStart w:id="0" w:name="_GoBack"/>
      <w:bookmarkEnd w:id="0"/>
      <w:r w:rsidR="0082701F">
        <w:rPr>
          <w:rFonts w:ascii="Baskerville Old Face" w:hAnsi="Baskerville Old Face"/>
          <w:sz w:val="24"/>
          <w:szCs w:val="24"/>
        </w:rPr>
        <w:t>).</w:t>
      </w:r>
      <w:proofErr w:type="gramEnd"/>
      <w:r w:rsidR="00FD0199">
        <w:rPr>
          <w:rFonts w:ascii="Baskerville Old Face" w:hAnsi="Baskerville Old Face"/>
          <w:sz w:val="24"/>
          <w:szCs w:val="24"/>
        </w:rPr>
        <w:t xml:space="preserve"> This synthetic history</w:t>
      </w:r>
      <w:r w:rsidR="00386DFB">
        <w:rPr>
          <w:rFonts w:ascii="Baskerville Old Face" w:hAnsi="Baskerville Old Face"/>
          <w:sz w:val="24"/>
          <w:szCs w:val="24"/>
        </w:rPr>
        <w:t xml:space="preserve"> aims to recast </w:t>
      </w:r>
      <w:r w:rsidR="00FD0199">
        <w:rPr>
          <w:rFonts w:ascii="Baskerville Old Face" w:hAnsi="Baskerville Old Face"/>
          <w:sz w:val="24"/>
          <w:szCs w:val="24"/>
        </w:rPr>
        <w:t xml:space="preserve">and streamline </w:t>
      </w:r>
      <w:r>
        <w:rPr>
          <w:rFonts w:ascii="Baskerville Old Face" w:hAnsi="Baskerville Old Face"/>
          <w:sz w:val="24"/>
          <w:szCs w:val="24"/>
        </w:rPr>
        <w:t>the U.S. history narrative to capture the global influences, movements of people and cultures, and the dynamism of the nation’s place in the world</w:t>
      </w:r>
      <w:r w:rsidR="008C59C1">
        <w:rPr>
          <w:rFonts w:ascii="Baskerville Old Face" w:hAnsi="Baskerville Old Face"/>
          <w:sz w:val="24"/>
          <w:szCs w:val="24"/>
        </w:rPr>
        <w:t>.</w:t>
      </w:r>
    </w:p>
    <w:p w14:paraId="44DC55C9" w14:textId="77777777" w:rsidR="003353DA" w:rsidRDefault="003353DA" w:rsidP="00F77AC8">
      <w:pPr>
        <w:rPr>
          <w:rFonts w:ascii="Baskerville Old Face" w:hAnsi="Baskerville Old Face"/>
          <w:sz w:val="24"/>
          <w:szCs w:val="24"/>
        </w:rPr>
      </w:pPr>
    </w:p>
    <w:p w14:paraId="53D3D104" w14:textId="77777777" w:rsidR="00F77AC8" w:rsidRDefault="00F77AC8" w:rsidP="00F77AC8">
      <w:pPr>
        <w:rPr>
          <w:rFonts w:ascii="Baskerville Old Face" w:hAnsi="Baskerville Old Face"/>
          <w:sz w:val="24"/>
          <w:szCs w:val="24"/>
        </w:rPr>
      </w:pPr>
      <w:r>
        <w:rPr>
          <w:rFonts w:ascii="Baskerville Old Face" w:hAnsi="Baskerville Old Face"/>
          <w:sz w:val="24"/>
          <w:szCs w:val="24"/>
        </w:rPr>
        <w:t>PREVIOUS POSITIONS</w:t>
      </w:r>
    </w:p>
    <w:p w14:paraId="00066DDC" w14:textId="77777777" w:rsidR="00F77AC8" w:rsidRDefault="00F77AC8" w:rsidP="00F77AC8">
      <w:pPr>
        <w:rPr>
          <w:rFonts w:ascii="Baskerville Old Face" w:hAnsi="Baskerville Old Face"/>
          <w:sz w:val="24"/>
          <w:szCs w:val="24"/>
        </w:rPr>
      </w:pPr>
      <w:r>
        <w:rPr>
          <w:rFonts w:ascii="Baskerville Old Face" w:hAnsi="Baskerville Old Face"/>
          <w:sz w:val="24"/>
          <w:szCs w:val="24"/>
        </w:rPr>
        <w:t>Associate Professor, Department of History, University of Pennsylvania, 1998-2008</w:t>
      </w:r>
    </w:p>
    <w:p w14:paraId="11B13783" w14:textId="77777777" w:rsidR="00F77AC8" w:rsidRDefault="00F77AC8" w:rsidP="00F77AC8">
      <w:pPr>
        <w:rPr>
          <w:rFonts w:ascii="Baskerville Old Face" w:hAnsi="Baskerville Old Face"/>
          <w:sz w:val="24"/>
          <w:szCs w:val="24"/>
        </w:rPr>
      </w:pPr>
      <w:r>
        <w:rPr>
          <w:rFonts w:ascii="Baskerville Old Face" w:hAnsi="Baskerville Old Face"/>
          <w:sz w:val="24"/>
          <w:szCs w:val="24"/>
        </w:rPr>
        <w:t>Assistant Professor, Department of History, University of Pennsylvania, 1996-98</w:t>
      </w:r>
    </w:p>
    <w:p w14:paraId="56AB64F9" w14:textId="77777777" w:rsidR="00F77AC8" w:rsidRDefault="00F77AC8" w:rsidP="00F77AC8">
      <w:pPr>
        <w:rPr>
          <w:rFonts w:ascii="Baskerville Old Face" w:hAnsi="Baskerville Old Face"/>
          <w:sz w:val="24"/>
          <w:szCs w:val="24"/>
        </w:rPr>
      </w:pPr>
      <w:r>
        <w:rPr>
          <w:rFonts w:ascii="Baskerville Old Face" w:hAnsi="Baskerville Old Face"/>
          <w:sz w:val="24"/>
          <w:szCs w:val="24"/>
        </w:rPr>
        <w:t>Assistant Professor, Department of History, Rutgers University, 1993-96</w:t>
      </w:r>
    </w:p>
    <w:p w14:paraId="084D776D" w14:textId="77777777" w:rsidR="00F77AC8" w:rsidRDefault="00F77AC8" w:rsidP="00F77AC8">
      <w:pPr>
        <w:rPr>
          <w:rFonts w:ascii="Baskerville Old Face" w:hAnsi="Baskerville Old Face"/>
          <w:sz w:val="24"/>
          <w:szCs w:val="24"/>
        </w:rPr>
      </w:pPr>
      <w:r>
        <w:rPr>
          <w:rFonts w:ascii="Baskerville Old Face" w:hAnsi="Baskerville Old Face"/>
          <w:sz w:val="24"/>
          <w:szCs w:val="24"/>
        </w:rPr>
        <w:t>Assistant Professor, Department of History, Princeton University, 1990-93</w:t>
      </w:r>
    </w:p>
    <w:p w14:paraId="1EEB3F21" w14:textId="77777777" w:rsidR="00F77AC8" w:rsidRDefault="00F77AC8" w:rsidP="00F77AC8">
      <w:pPr>
        <w:rPr>
          <w:rFonts w:ascii="Baskerville Old Face" w:hAnsi="Baskerville Old Face"/>
          <w:sz w:val="24"/>
          <w:szCs w:val="24"/>
        </w:rPr>
      </w:pPr>
      <w:proofErr w:type="gramStart"/>
      <w:r>
        <w:rPr>
          <w:rFonts w:ascii="Baskerville Old Face" w:hAnsi="Baskerville Old Face"/>
          <w:sz w:val="24"/>
          <w:szCs w:val="24"/>
        </w:rPr>
        <w:t>High School Teacher, St. Agnes School, Alexandria, Virginia.</w:t>
      </w:r>
      <w:proofErr w:type="gramEnd"/>
      <w:r>
        <w:rPr>
          <w:rFonts w:ascii="Baskerville Old Face" w:hAnsi="Baskerville Old Face"/>
          <w:sz w:val="24"/>
          <w:szCs w:val="24"/>
        </w:rPr>
        <w:t xml:space="preserve"> 1981-83</w:t>
      </w:r>
    </w:p>
    <w:p w14:paraId="41E1A71C" w14:textId="77777777" w:rsidR="00F77AC8" w:rsidRDefault="00F77AC8" w:rsidP="00F77AC8">
      <w:pPr>
        <w:rPr>
          <w:rFonts w:ascii="Baskerville Old Face" w:hAnsi="Baskerville Old Face"/>
          <w:sz w:val="24"/>
          <w:szCs w:val="24"/>
        </w:rPr>
      </w:pPr>
    </w:p>
    <w:p w14:paraId="70B1BEE3" w14:textId="77777777" w:rsidR="00386DFB" w:rsidRDefault="00386DFB" w:rsidP="00F77AC8">
      <w:pPr>
        <w:rPr>
          <w:rFonts w:ascii="Baskerville Old Face" w:hAnsi="Baskerville Old Face"/>
          <w:sz w:val="24"/>
          <w:szCs w:val="24"/>
        </w:rPr>
      </w:pPr>
    </w:p>
    <w:p w14:paraId="08D4BA03" w14:textId="77777777" w:rsidR="00F77AC8" w:rsidRDefault="00F77AC8" w:rsidP="00F77AC8">
      <w:pPr>
        <w:rPr>
          <w:rFonts w:ascii="Baskerville Old Face" w:hAnsi="Baskerville Old Face"/>
          <w:sz w:val="24"/>
          <w:szCs w:val="24"/>
        </w:rPr>
      </w:pPr>
      <w:r>
        <w:rPr>
          <w:rFonts w:ascii="Baskerville Old Face" w:hAnsi="Baskerville Old Face"/>
          <w:sz w:val="24"/>
          <w:szCs w:val="24"/>
        </w:rPr>
        <w:t>EDUCATION</w:t>
      </w:r>
    </w:p>
    <w:p w14:paraId="63F0BA96" w14:textId="77777777" w:rsidR="00F77AC8" w:rsidRDefault="00F77AC8" w:rsidP="003322A5">
      <w:pPr>
        <w:ind w:left="720" w:hanging="720"/>
        <w:rPr>
          <w:rFonts w:ascii="Baskerville Old Face" w:hAnsi="Baskerville Old Face"/>
          <w:sz w:val="24"/>
          <w:szCs w:val="24"/>
        </w:rPr>
      </w:pPr>
      <w:r>
        <w:rPr>
          <w:rFonts w:ascii="Baskerville Old Face" w:hAnsi="Baskerville Old Face"/>
          <w:sz w:val="24"/>
          <w:szCs w:val="24"/>
        </w:rPr>
        <w:t>University of Wisconsin, Ph.D., 1990, “Gender and the Gene</w:t>
      </w:r>
      <w:r w:rsidR="00C179D5">
        <w:rPr>
          <w:rFonts w:ascii="Baskerville Old Face" w:hAnsi="Baskerville Old Face"/>
          <w:sz w:val="24"/>
          <w:szCs w:val="24"/>
        </w:rPr>
        <w:t xml:space="preserve">sis of a Race and </w:t>
      </w:r>
      <w:r w:rsidR="009B5678">
        <w:rPr>
          <w:rFonts w:ascii="Baskerville Old Face" w:hAnsi="Baskerville Old Face"/>
          <w:sz w:val="24"/>
          <w:szCs w:val="24"/>
        </w:rPr>
        <w:t xml:space="preserve">Class </w:t>
      </w:r>
      <w:r>
        <w:rPr>
          <w:rFonts w:ascii="Baskerville Old Face" w:hAnsi="Baskerville Old Face"/>
          <w:sz w:val="24"/>
          <w:szCs w:val="24"/>
        </w:rPr>
        <w:t>System in Virginia, 1630-1750”</w:t>
      </w:r>
    </w:p>
    <w:p w14:paraId="253300DC" w14:textId="77777777" w:rsidR="00C179D5" w:rsidRDefault="00C179D5" w:rsidP="00486398">
      <w:pPr>
        <w:rPr>
          <w:rFonts w:ascii="Baskerville Old Face" w:hAnsi="Baskerville Old Face"/>
          <w:sz w:val="24"/>
          <w:szCs w:val="24"/>
        </w:rPr>
      </w:pPr>
      <w:r>
        <w:rPr>
          <w:rFonts w:ascii="Baskerville Old Face" w:hAnsi="Baskerville Old Face"/>
          <w:sz w:val="24"/>
          <w:szCs w:val="24"/>
        </w:rPr>
        <w:t xml:space="preserve">University of Wisconsin, M.A., 1985, “The Autobiographical Fiction of Mary Wollstonecraft” </w:t>
      </w:r>
    </w:p>
    <w:p w14:paraId="30B4AEC5" w14:textId="77777777" w:rsidR="00C179D5" w:rsidRDefault="00C179D5" w:rsidP="003322A5">
      <w:pPr>
        <w:rPr>
          <w:rFonts w:ascii="Baskerville Old Face" w:hAnsi="Baskerville Old Face"/>
          <w:sz w:val="24"/>
          <w:szCs w:val="24"/>
        </w:rPr>
      </w:pPr>
      <w:r>
        <w:rPr>
          <w:rFonts w:ascii="Baskerville Old Face" w:hAnsi="Baskerville Old Face"/>
          <w:sz w:val="24"/>
          <w:szCs w:val="24"/>
        </w:rPr>
        <w:t>Wesleyan University, B.A. 1981</w:t>
      </w:r>
    </w:p>
    <w:p w14:paraId="1EA193E9" w14:textId="77777777" w:rsidR="00C179D5" w:rsidRDefault="00C179D5" w:rsidP="00C179D5">
      <w:pPr>
        <w:rPr>
          <w:rFonts w:ascii="Baskerville Old Face" w:hAnsi="Baskerville Old Face"/>
          <w:sz w:val="24"/>
          <w:szCs w:val="24"/>
        </w:rPr>
      </w:pPr>
    </w:p>
    <w:p w14:paraId="37B40B0A" w14:textId="77777777" w:rsidR="00C179D5" w:rsidRDefault="00C179D5" w:rsidP="00C179D5">
      <w:pPr>
        <w:rPr>
          <w:rFonts w:ascii="Baskerville Old Face" w:hAnsi="Baskerville Old Face"/>
          <w:sz w:val="24"/>
          <w:szCs w:val="24"/>
        </w:rPr>
      </w:pPr>
      <w:r>
        <w:rPr>
          <w:rFonts w:ascii="Baskerville Old Face" w:hAnsi="Baskerville Old Face"/>
          <w:sz w:val="24"/>
          <w:szCs w:val="24"/>
        </w:rPr>
        <w:t>ACADEMIC HONORS AND FELLOWSHIPS</w:t>
      </w:r>
    </w:p>
    <w:p w14:paraId="6742F51E" w14:textId="77777777" w:rsidR="002942E7" w:rsidRDefault="002942E7" w:rsidP="002942E7">
      <w:pPr>
        <w:rPr>
          <w:rFonts w:ascii="Baskerville Old Face" w:hAnsi="Baskerville Old Face"/>
          <w:sz w:val="24"/>
          <w:szCs w:val="24"/>
        </w:rPr>
      </w:pPr>
      <w:r>
        <w:rPr>
          <w:rFonts w:ascii="Baskerville Old Face" w:hAnsi="Baskerville Old Face"/>
          <w:sz w:val="24"/>
          <w:szCs w:val="24"/>
        </w:rPr>
        <w:t>Organization of American Historians Distinguished Speakers List, 2016 (declined 2004, 2007, 2010)</w:t>
      </w:r>
    </w:p>
    <w:p w14:paraId="32D6B9C0" w14:textId="3E323726" w:rsidR="00723D69" w:rsidRDefault="00723D69" w:rsidP="00094E62">
      <w:pPr>
        <w:rPr>
          <w:rFonts w:ascii="Baskerville Old Face" w:hAnsi="Baskerville Old Face"/>
          <w:sz w:val="24"/>
          <w:szCs w:val="24"/>
        </w:rPr>
      </w:pPr>
      <w:r>
        <w:rPr>
          <w:rFonts w:ascii="Baskerville Old Face" w:hAnsi="Baskerville Old Face"/>
          <w:sz w:val="24"/>
          <w:szCs w:val="24"/>
        </w:rPr>
        <w:t>John Simon Guggenheim Fellowship, 2015-2016</w:t>
      </w:r>
    </w:p>
    <w:p w14:paraId="11185DB8" w14:textId="72A0D842" w:rsidR="00094E62" w:rsidRDefault="00094E62" w:rsidP="00094E62">
      <w:pPr>
        <w:rPr>
          <w:rFonts w:ascii="Baskerville Old Face" w:hAnsi="Baskerville Old Face"/>
          <w:sz w:val="24"/>
          <w:szCs w:val="24"/>
          <w:u w:val="single"/>
        </w:rPr>
      </w:pPr>
      <w:r>
        <w:rPr>
          <w:rFonts w:ascii="Baskerville Old Face" w:hAnsi="Baskerville Old Face"/>
          <w:sz w:val="24"/>
          <w:szCs w:val="24"/>
        </w:rPr>
        <w:t xml:space="preserve">Society for the Historians of the Early American Republic (SHEAR) Book Prize for </w:t>
      </w:r>
      <w:r>
        <w:rPr>
          <w:rFonts w:ascii="Baskerville Old Face" w:hAnsi="Baskerville Old Face"/>
          <w:sz w:val="24"/>
          <w:szCs w:val="24"/>
          <w:u w:val="single"/>
        </w:rPr>
        <w:t>Foul</w:t>
      </w:r>
    </w:p>
    <w:p w14:paraId="6ED02293" w14:textId="7672959A" w:rsidR="00094E62" w:rsidRDefault="00094E62" w:rsidP="00094E62">
      <w:pPr>
        <w:ind w:firstLine="720"/>
        <w:rPr>
          <w:rFonts w:ascii="Baskerville Old Face" w:hAnsi="Baskerville Old Face"/>
          <w:sz w:val="24"/>
          <w:szCs w:val="24"/>
        </w:rPr>
      </w:pPr>
      <w:r>
        <w:rPr>
          <w:rFonts w:ascii="Baskerville Old Face" w:hAnsi="Baskerville Old Face"/>
          <w:sz w:val="24"/>
          <w:szCs w:val="24"/>
          <w:u w:val="single"/>
        </w:rPr>
        <w:t>Bodies</w:t>
      </w:r>
      <w:r w:rsidR="0082701F">
        <w:rPr>
          <w:rFonts w:ascii="Baskerville Old Face" w:hAnsi="Baskerville Old Face"/>
          <w:sz w:val="24"/>
          <w:szCs w:val="24"/>
        </w:rPr>
        <w:t xml:space="preserve">, </w:t>
      </w:r>
      <w:r>
        <w:rPr>
          <w:rFonts w:ascii="Baskerville Old Face" w:hAnsi="Baskerville Old Face"/>
          <w:sz w:val="24"/>
          <w:szCs w:val="24"/>
        </w:rPr>
        <w:t>July 2010</w:t>
      </w:r>
    </w:p>
    <w:p w14:paraId="41CB4D39" w14:textId="77777777" w:rsidR="00094E62" w:rsidRDefault="00094E62" w:rsidP="00094E62">
      <w:pPr>
        <w:rPr>
          <w:rFonts w:ascii="Baskerville Old Face" w:hAnsi="Baskerville Old Face"/>
          <w:sz w:val="24"/>
          <w:szCs w:val="24"/>
        </w:rPr>
      </w:pPr>
      <w:r>
        <w:rPr>
          <w:rFonts w:ascii="Baskerville Old Face" w:hAnsi="Baskerville Old Face"/>
          <w:sz w:val="24"/>
          <w:szCs w:val="24"/>
        </w:rPr>
        <w:t xml:space="preserve">Lawrence Levine Cultural History Prize for </w:t>
      </w:r>
      <w:r>
        <w:rPr>
          <w:rFonts w:ascii="Baskerville Old Face" w:hAnsi="Baskerville Old Face"/>
          <w:sz w:val="24"/>
          <w:szCs w:val="24"/>
          <w:u w:val="single"/>
        </w:rPr>
        <w:t>Foul Bodies</w:t>
      </w:r>
      <w:r>
        <w:rPr>
          <w:rFonts w:ascii="Baskerville Old Face" w:hAnsi="Baskerville Old Face"/>
          <w:sz w:val="24"/>
          <w:szCs w:val="24"/>
        </w:rPr>
        <w:t xml:space="preserve">, Organization of American </w:t>
      </w:r>
    </w:p>
    <w:p w14:paraId="2F5E6C3C" w14:textId="77777777" w:rsidR="00094E62" w:rsidRDefault="00094E62" w:rsidP="00094E62">
      <w:pPr>
        <w:ind w:firstLine="720"/>
        <w:rPr>
          <w:rFonts w:ascii="Baskerville Old Face" w:hAnsi="Baskerville Old Face"/>
          <w:sz w:val="24"/>
          <w:szCs w:val="24"/>
        </w:rPr>
      </w:pPr>
      <w:r>
        <w:rPr>
          <w:rFonts w:ascii="Baskerville Old Face" w:hAnsi="Baskerville Old Face"/>
          <w:sz w:val="24"/>
          <w:szCs w:val="24"/>
        </w:rPr>
        <w:t>Historians, April 2010.</w:t>
      </w:r>
    </w:p>
    <w:p w14:paraId="27596E5E" w14:textId="77777777" w:rsidR="00C179D5" w:rsidRDefault="00C179D5" w:rsidP="00C179D5">
      <w:pPr>
        <w:rPr>
          <w:rFonts w:ascii="Baskerville Old Face" w:hAnsi="Baskerville Old Face"/>
          <w:sz w:val="24"/>
          <w:szCs w:val="24"/>
        </w:rPr>
      </w:pPr>
      <w:r>
        <w:rPr>
          <w:rFonts w:ascii="Baskerville Old Face" w:hAnsi="Baskerville Old Face"/>
          <w:sz w:val="24"/>
          <w:szCs w:val="24"/>
        </w:rPr>
        <w:t>National Endowment for the Humanities Fellowship for University Teachers, 2001-2002</w:t>
      </w:r>
    </w:p>
    <w:p w14:paraId="2CEBD714" w14:textId="77777777" w:rsidR="00C179D5" w:rsidRPr="006C3382" w:rsidRDefault="00C179D5" w:rsidP="003322A5">
      <w:pPr>
        <w:ind w:left="720" w:hanging="720"/>
        <w:rPr>
          <w:rFonts w:ascii="Baskerville Old Face" w:hAnsi="Baskerville Old Face"/>
          <w:sz w:val="24"/>
          <w:szCs w:val="24"/>
          <w:u w:val="single"/>
        </w:rPr>
      </w:pPr>
      <w:r>
        <w:rPr>
          <w:rFonts w:ascii="Baskerville Old Face" w:hAnsi="Baskerville Old Face"/>
          <w:sz w:val="24"/>
          <w:szCs w:val="24"/>
        </w:rPr>
        <w:t xml:space="preserve">John H. Dunning Prize, American Historical Association, 1998, for </w:t>
      </w:r>
      <w:r>
        <w:rPr>
          <w:rFonts w:ascii="Baskerville Old Face" w:hAnsi="Baskerville Old Face"/>
          <w:sz w:val="24"/>
          <w:szCs w:val="24"/>
          <w:u w:val="single"/>
        </w:rPr>
        <w:t>Good Wives, Nasty Wenches, and Anxious Patriarchs: Gender, Race, and Power in Colonial Virginia</w:t>
      </w:r>
    </w:p>
    <w:p w14:paraId="6EA6E651" w14:textId="77777777" w:rsidR="00F77AC8" w:rsidRPr="00C179D5" w:rsidRDefault="00C179D5" w:rsidP="003322A5">
      <w:pPr>
        <w:ind w:left="720" w:hanging="720"/>
        <w:rPr>
          <w:rFonts w:ascii="Baskerville Old Face" w:hAnsi="Baskerville Old Face"/>
          <w:sz w:val="24"/>
          <w:szCs w:val="24"/>
        </w:rPr>
      </w:pPr>
      <w:r>
        <w:rPr>
          <w:rFonts w:ascii="Baskerville Old Face" w:hAnsi="Baskerville Old Face"/>
          <w:sz w:val="24"/>
          <w:szCs w:val="24"/>
        </w:rPr>
        <w:t xml:space="preserve">Honorable Mention, Berkshire Women’s History Annual Book Prize Committee, 1997, for </w:t>
      </w:r>
      <w:r>
        <w:rPr>
          <w:rFonts w:ascii="Baskerville Old Face" w:hAnsi="Baskerville Old Face"/>
          <w:sz w:val="24"/>
          <w:szCs w:val="24"/>
          <w:u w:val="single"/>
        </w:rPr>
        <w:t>Good Wives, Nasty Wenches, and Anxious Patriarchs: Gender, Race, and Power in Colonial Virginia</w:t>
      </w:r>
    </w:p>
    <w:p w14:paraId="13DE9948" w14:textId="77777777" w:rsidR="00C179D5" w:rsidRDefault="00C179D5" w:rsidP="003322A5">
      <w:pPr>
        <w:ind w:left="720" w:hanging="720"/>
        <w:rPr>
          <w:rFonts w:ascii="Baskerville Old Face" w:hAnsi="Baskerville Old Face"/>
          <w:sz w:val="24"/>
          <w:szCs w:val="24"/>
        </w:rPr>
      </w:pPr>
      <w:r>
        <w:rPr>
          <w:rFonts w:ascii="Baskerville Old Face" w:hAnsi="Baskerville Old Face"/>
          <w:sz w:val="24"/>
          <w:szCs w:val="24"/>
        </w:rPr>
        <w:t>Andrew W. Mellon Postdoctoral Fellowship, American Antiquarian Society, Worcester, Mass, 1997-98</w:t>
      </w:r>
    </w:p>
    <w:p w14:paraId="5DAB0957" w14:textId="77777777" w:rsidR="00C179D5" w:rsidRDefault="006C3382" w:rsidP="003322A5">
      <w:pPr>
        <w:ind w:left="720" w:hanging="720"/>
        <w:rPr>
          <w:rFonts w:ascii="Baskerville Old Face" w:hAnsi="Baskerville Old Face"/>
          <w:sz w:val="24"/>
          <w:szCs w:val="24"/>
        </w:rPr>
      </w:pPr>
      <w:r>
        <w:rPr>
          <w:rFonts w:ascii="Baskerville Old Face" w:hAnsi="Baskerville Old Face"/>
          <w:sz w:val="24"/>
          <w:szCs w:val="24"/>
        </w:rPr>
        <w:t>Andrew W.</w:t>
      </w:r>
      <w:r w:rsidR="00C179D5">
        <w:rPr>
          <w:rFonts w:ascii="Baskerville Old Face" w:hAnsi="Baskerville Old Face"/>
          <w:sz w:val="24"/>
          <w:szCs w:val="24"/>
        </w:rPr>
        <w:t xml:space="preserve"> Mellon Postdoctoral Fellowship, John Carter Brown Library, Providence, Rhode Island, 1997-98 (declined)</w:t>
      </w:r>
    </w:p>
    <w:p w14:paraId="05923290" w14:textId="77777777" w:rsidR="00C179D5" w:rsidRDefault="00C179D5" w:rsidP="003322A5">
      <w:pPr>
        <w:rPr>
          <w:rFonts w:ascii="Baskerville Old Face" w:hAnsi="Baskerville Old Face"/>
          <w:sz w:val="24"/>
          <w:szCs w:val="24"/>
        </w:rPr>
      </w:pPr>
      <w:r>
        <w:rPr>
          <w:rFonts w:ascii="Baskerville Old Face" w:hAnsi="Baskerville Old Face"/>
          <w:sz w:val="24"/>
          <w:szCs w:val="24"/>
        </w:rPr>
        <w:t>Berkshire Fellowship, Mary Ingraham Bunting Institute, Radcliffe College, 1997</w:t>
      </w:r>
    </w:p>
    <w:p w14:paraId="54AA7DA0" w14:textId="77777777" w:rsidR="00C179D5" w:rsidRDefault="00C179D5" w:rsidP="003322A5">
      <w:pPr>
        <w:rPr>
          <w:rFonts w:ascii="Baskerville Old Face" w:hAnsi="Baskerville Old Face"/>
          <w:sz w:val="24"/>
          <w:szCs w:val="24"/>
        </w:rPr>
      </w:pPr>
      <w:r>
        <w:rPr>
          <w:rFonts w:ascii="Baskerville Old Face" w:hAnsi="Baskerville Old Face"/>
          <w:sz w:val="24"/>
          <w:szCs w:val="24"/>
        </w:rPr>
        <w:t>Women’s Studies Junior Faculty Summer Research Fellowship, University of Pennsylvania, 1997</w:t>
      </w:r>
    </w:p>
    <w:p w14:paraId="2BA24F9F" w14:textId="77777777" w:rsidR="00C179D5" w:rsidRDefault="00C179D5" w:rsidP="003322A5">
      <w:pPr>
        <w:rPr>
          <w:rFonts w:ascii="Baskerville Old Face" w:hAnsi="Baskerville Old Face"/>
          <w:sz w:val="24"/>
          <w:szCs w:val="24"/>
        </w:rPr>
      </w:pPr>
      <w:r>
        <w:rPr>
          <w:rFonts w:ascii="Baskerville Old Face" w:hAnsi="Baskerville Old Face"/>
          <w:sz w:val="24"/>
          <w:szCs w:val="24"/>
        </w:rPr>
        <w:t>Massachusetts Historical Society, Short-Term Research Fellowship, 1997-98</w:t>
      </w:r>
    </w:p>
    <w:p w14:paraId="0CD56134" w14:textId="77777777" w:rsidR="00C179D5" w:rsidRDefault="00C179D5" w:rsidP="003322A5">
      <w:pPr>
        <w:rPr>
          <w:rFonts w:ascii="Baskerville Old Face" w:hAnsi="Baskerville Old Face"/>
          <w:sz w:val="24"/>
          <w:szCs w:val="24"/>
        </w:rPr>
      </w:pPr>
      <w:proofErr w:type="spellStart"/>
      <w:r>
        <w:rPr>
          <w:rFonts w:ascii="Baskerville Old Face" w:hAnsi="Baskerville Old Face"/>
          <w:sz w:val="24"/>
          <w:szCs w:val="24"/>
        </w:rPr>
        <w:lastRenderedPageBreak/>
        <w:t>Omohundro</w:t>
      </w:r>
      <w:proofErr w:type="spellEnd"/>
      <w:r>
        <w:rPr>
          <w:rFonts w:ascii="Baskerville Old Face" w:hAnsi="Baskerville Old Face"/>
          <w:sz w:val="24"/>
          <w:szCs w:val="24"/>
        </w:rPr>
        <w:t xml:space="preserve"> Institute of Early American History and Culture Postdoctoral Fellow, 1990-91</w:t>
      </w:r>
    </w:p>
    <w:p w14:paraId="70FEC494" w14:textId="77777777" w:rsidR="00C179D5" w:rsidRDefault="00C179D5" w:rsidP="003322A5">
      <w:pPr>
        <w:ind w:left="720" w:hanging="720"/>
        <w:rPr>
          <w:rFonts w:ascii="Baskerville Old Face" w:hAnsi="Baskerville Old Face"/>
          <w:sz w:val="24"/>
          <w:szCs w:val="24"/>
        </w:rPr>
      </w:pPr>
      <w:r>
        <w:rPr>
          <w:rFonts w:ascii="Baskerville Old Face" w:hAnsi="Baskerville Old Face"/>
          <w:sz w:val="24"/>
          <w:szCs w:val="24"/>
        </w:rPr>
        <w:t>Nominee, University of Wisconsi</w:t>
      </w:r>
      <w:r w:rsidR="009B5678">
        <w:rPr>
          <w:rFonts w:ascii="Baskerville Old Face" w:hAnsi="Baskerville Old Face"/>
          <w:sz w:val="24"/>
          <w:szCs w:val="24"/>
        </w:rPr>
        <w:t>n, University Microfilm Incorpor</w:t>
      </w:r>
      <w:r>
        <w:rPr>
          <w:rFonts w:ascii="Baskerville Old Face" w:hAnsi="Baskerville Old Face"/>
          <w:sz w:val="24"/>
          <w:szCs w:val="24"/>
        </w:rPr>
        <w:t>ated Humanities Dissertation Award, 1992</w:t>
      </w:r>
    </w:p>
    <w:p w14:paraId="78C866E9" w14:textId="77777777" w:rsidR="00C179D5" w:rsidRDefault="00C179D5" w:rsidP="003322A5">
      <w:pPr>
        <w:rPr>
          <w:rFonts w:ascii="Baskerville Old Face" w:hAnsi="Baskerville Old Face"/>
          <w:sz w:val="24"/>
          <w:szCs w:val="24"/>
        </w:rPr>
      </w:pPr>
      <w:r>
        <w:rPr>
          <w:rFonts w:ascii="Baskerville Old Face" w:hAnsi="Baskerville Old Face"/>
          <w:sz w:val="24"/>
          <w:szCs w:val="24"/>
        </w:rPr>
        <w:t>National Society of Colonial Dames of America, 1990</w:t>
      </w:r>
    </w:p>
    <w:p w14:paraId="3B20F04E" w14:textId="77777777" w:rsidR="00C179D5" w:rsidRDefault="00C179D5" w:rsidP="003322A5">
      <w:pPr>
        <w:rPr>
          <w:rFonts w:ascii="Baskerville Old Face" w:hAnsi="Baskerville Old Face"/>
          <w:sz w:val="24"/>
          <w:szCs w:val="24"/>
        </w:rPr>
      </w:pPr>
      <w:r>
        <w:rPr>
          <w:rFonts w:ascii="Baskerville Old Face" w:hAnsi="Baskerville Old Face"/>
          <w:sz w:val="24"/>
          <w:szCs w:val="24"/>
        </w:rPr>
        <w:t>University Fellowship, University of Wisconsin, 1989-90</w:t>
      </w:r>
    </w:p>
    <w:p w14:paraId="79AFBD52" w14:textId="77777777" w:rsidR="00C179D5" w:rsidRDefault="00C179D5" w:rsidP="003322A5">
      <w:pPr>
        <w:rPr>
          <w:rFonts w:ascii="Baskerville Old Face" w:hAnsi="Baskerville Old Face"/>
          <w:sz w:val="24"/>
          <w:szCs w:val="24"/>
        </w:rPr>
      </w:pPr>
      <w:r>
        <w:rPr>
          <w:rFonts w:ascii="Baskerville Old Face" w:hAnsi="Baskerville Old Face"/>
          <w:sz w:val="24"/>
          <w:szCs w:val="24"/>
        </w:rPr>
        <w:t xml:space="preserve">Charlotte </w:t>
      </w:r>
      <w:proofErr w:type="spellStart"/>
      <w:r>
        <w:rPr>
          <w:rFonts w:ascii="Baskerville Old Face" w:hAnsi="Baskerville Old Face"/>
          <w:sz w:val="24"/>
          <w:szCs w:val="24"/>
        </w:rPr>
        <w:t>Newcombe</w:t>
      </w:r>
      <w:proofErr w:type="spellEnd"/>
      <w:r>
        <w:rPr>
          <w:rFonts w:ascii="Baskerville Old Face" w:hAnsi="Baskerville Old Face"/>
          <w:sz w:val="24"/>
          <w:szCs w:val="24"/>
        </w:rPr>
        <w:t xml:space="preserve"> Dissertation Fellowship, Woodrow Wilson Foundation, 1988-89</w:t>
      </w:r>
    </w:p>
    <w:p w14:paraId="65FEDC96" w14:textId="77777777" w:rsidR="00C179D5" w:rsidRDefault="00C179D5" w:rsidP="003322A5">
      <w:pPr>
        <w:rPr>
          <w:rFonts w:ascii="Baskerville Old Face" w:hAnsi="Baskerville Old Face"/>
          <w:sz w:val="24"/>
          <w:szCs w:val="24"/>
        </w:rPr>
      </w:pPr>
      <w:r>
        <w:rPr>
          <w:rFonts w:ascii="Baskerville Old Face" w:hAnsi="Baskerville Old Face"/>
          <w:sz w:val="24"/>
          <w:szCs w:val="24"/>
        </w:rPr>
        <w:t>Lena Lake Forrest Business and Professional Women’s Foundation Fellowship, 1988-89</w:t>
      </w:r>
    </w:p>
    <w:p w14:paraId="7D61529C" w14:textId="77777777" w:rsidR="00C179D5" w:rsidRDefault="00C179D5" w:rsidP="003322A5">
      <w:pPr>
        <w:rPr>
          <w:rFonts w:ascii="Baskerville Old Face" w:hAnsi="Baskerville Old Face"/>
          <w:sz w:val="24"/>
          <w:szCs w:val="24"/>
        </w:rPr>
      </w:pPr>
      <w:r>
        <w:rPr>
          <w:rFonts w:ascii="Baskerville Old Face" w:hAnsi="Baskerville Old Face"/>
          <w:sz w:val="24"/>
          <w:szCs w:val="24"/>
        </w:rPr>
        <w:t>Martha L. Edwards American Association of University women (AAUW) Fellowship, 1988</w:t>
      </w:r>
    </w:p>
    <w:p w14:paraId="19AB2EFF" w14:textId="77777777" w:rsidR="00C179D5" w:rsidRDefault="00C179D5" w:rsidP="003322A5">
      <w:pPr>
        <w:rPr>
          <w:rFonts w:ascii="Baskerville Old Face" w:hAnsi="Baskerville Old Face"/>
          <w:sz w:val="24"/>
          <w:szCs w:val="24"/>
        </w:rPr>
      </w:pPr>
      <w:r>
        <w:rPr>
          <w:rFonts w:ascii="Baskerville Old Face" w:hAnsi="Baskerville Old Face"/>
          <w:sz w:val="24"/>
          <w:szCs w:val="24"/>
        </w:rPr>
        <w:t>History Department Fellowship, University of Wisconsin, 1984-85</w:t>
      </w:r>
    </w:p>
    <w:p w14:paraId="5736BE15" w14:textId="77777777" w:rsidR="006C3382" w:rsidRDefault="006C3382" w:rsidP="003322A5">
      <w:pPr>
        <w:rPr>
          <w:rFonts w:ascii="Baskerville Old Face" w:hAnsi="Baskerville Old Face"/>
          <w:sz w:val="24"/>
          <w:szCs w:val="24"/>
        </w:rPr>
      </w:pPr>
      <w:r>
        <w:rPr>
          <w:rFonts w:ascii="Baskerville Old Face" w:hAnsi="Baskerville Old Face"/>
          <w:sz w:val="24"/>
          <w:szCs w:val="24"/>
        </w:rPr>
        <w:t>University Fellowship, University of Wisconsin, 1983-84</w:t>
      </w:r>
    </w:p>
    <w:p w14:paraId="6A271679" w14:textId="77777777" w:rsidR="006C3382" w:rsidRDefault="006C3382" w:rsidP="006C3382">
      <w:pPr>
        <w:rPr>
          <w:rFonts w:ascii="Baskerville Old Face" w:hAnsi="Baskerville Old Face"/>
          <w:sz w:val="24"/>
          <w:szCs w:val="24"/>
        </w:rPr>
      </w:pPr>
    </w:p>
    <w:p w14:paraId="789620E8" w14:textId="77777777" w:rsidR="006C3382" w:rsidRDefault="006C3382" w:rsidP="006C3382">
      <w:pPr>
        <w:rPr>
          <w:rFonts w:ascii="Baskerville Old Face" w:hAnsi="Baskerville Old Face"/>
          <w:sz w:val="24"/>
          <w:szCs w:val="24"/>
        </w:rPr>
      </w:pPr>
      <w:r>
        <w:rPr>
          <w:rFonts w:ascii="Baskerville Old Face" w:hAnsi="Baskerville Old Face"/>
          <w:sz w:val="24"/>
          <w:szCs w:val="24"/>
        </w:rPr>
        <w:t>PUBLICATIONS</w:t>
      </w:r>
    </w:p>
    <w:p w14:paraId="32795546" w14:textId="77777777" w:rsidR="003322A5" w:rsidRDefault="006C3382" w:rsidP="000A3484">
      <w:pPr>
        <w:rPr>
          <w:rFonts w:ascii="Baskerville Old Face" w:hAnsi="Baskerville Old Face"/>
          <w:sz w:val="24"/>
          <w:szCs w:val="24"/>
        </w:rPr>
      </w:pPr>
      <w:r>
        <w:rPr>
          <w:rFonts w:ascii="Baskerville Old Face" w:hAnsi="Baskerville Old Face"/>
          <w:sz w:val="24"/>
          <w:szCs w:val="24"/>
        </w:rPr>
        <w:t>Books</w:t>
      </w:r>
    </w:p>
    <w:p w14:paraId="277A945B" w14:textId="4CE0C76A" w:rsidR="00723D69" w:rsidRDefault="00723D69" w:rsidP="000A3484">
      <w:pPr>
        <w:rPr>
          <w:rFonts w:ascii="Baskerville Old Face" w:hAnsi="Baskerville Old Face"/>
          <w:sz w:val="24"/>
          <w:szCs w:val="24"/>
        </w:rPr>
      </w:pPr>
      <w:r>
        <w:rPr>
          <w:rFonts w:ascii="Baskerville Old Face" w:hAnsi="Baskerville Old Face"/>
          <w:sz w:val="24"/>
          <w:szCs w:val="24"/>
          <w:u w:val="single"/>
        </w:rPr>
        <w:t>Undoing Slavery: Abolition and the Argument over Humanity</w:t>
      </w:r>
      <w:r>
        <w:rPr>
          <w:rFonts w:ascii="Baskerville Old Face" w:hAnsi="Baskerville Old Face"/>
          <w:sz w:val="24"/>
          <w:szCs w:val="24"/>
        </w:rPr>
        <w:t xml:space="preserve"> (in progress)</w:t>
      </w:r>
    </w:p>
    <w:p w14:paraId="0C409F6C" w14:textId="107C15E3" w:rsidR="00FD0199" w:rsidRPr="00FD0199" w:rsidRDefault="00FD0199" w:rsidP="000A3484">
      <w:pPr>
        <w:rPr>
          <w:rFonts w:ascii="Baskerville Old Face" w:hAnsi="Baskerville Old Face"/>
          <w:sz w:val="24"/>
          <w:szCs w:val="24"/>
        </w:rPr>
      </w:pPr>
      <w:r>
        <w:rPr>
          <w:rFonts w:ascii="Baskerville Old Face" w:hAnsi="Baskerville Old Face"/>
          <w:sz w:val="24"/>
          <w:szCs w:val="24"/>
          <w:u w:val="single"/>
        </w:rPr>
        <w:t>Global America</w:t>
      </w:r>
      <w:r>
        <w:rPr>
          <w:rFonts w:ascii="Baskerville Old Face" w:hAnsi="Baskerville Old Face"/>
          <w:sz w:val="24"/>
          <w:szCs w:val="24"/>
        </w:rPr>
        <w:t xml:space="preserve"> (forthcoming with Ellen Dubois and </w:t>
      </w:r>
      <w:proofErr w:type="spellStart"/>
      <w:r>
        <w:rPr>
          <w:rFonts w:ascii="Baskerville Old Face" w:hAnsi="Baskerville Old Face"/>
          <w:sz w:val="24"/>
          <w:szCs w:val="24"/>
        </w:rPr>
        <w:t>Jeremi</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Suri</w:t>
      </w:r>
      <w:proofErr w:type="spellEnd"/>
      <w:r>
        <w:rPr>
          <w:rFonts w:ascii="Baskerville Old Face" w:hAnsi="Baskerville Old Face"/>
          <w:sz w:val="24"/>
          <w:szCs w:val="24"/>
        </w:rPr>
        <w:t>)</w:t>
      </w:r>
    </w:p>
    <w:p w14:paraId="73C934F8" w14:textId="77777777" w:rsidR="006C3382" w:rsidRDefault="006C3382" w:rsidP="000A3484">
      <w:pPr>
        <w:rPr>
          <w:rFonts w:ascii="Baskerville Old Face" w:hAnsi="Baskerville Old Face"/>
          <w:sz w:val="24"/>
          <w:szCs w:val="24"/>
        </w:rPr>
      </w:pPr>
      <w:r>
        <w:rPr>
          <w:rFonts w:ascii="Baskerville Old Face" w:hAnsi="Baskerville Old Face"/>
          <w:sz w:val="24"/>
          <w:szCs w:val="24"/>
          <w:u w:val="single"/>
        </w:rPr>
        <w:t>Foul Bodies: Cleanliness in Early America</w:t>
      </w:r>
      <w:r>
        <w:rPr>
          <w:rFonts w:ascii="Baskerville Old Face" w:hAnsi="Baskerville Old Face"/>
          <w:sz w:val="24"/>
          <w:szCs w:val="24"/>
        </w:rPr>
        <w:t xml:space="preserve"> (Yale</w:t>
      </w:r>
      <w:r w:rsidR="00085D24">
        <w:rPr>
          <w:rFonts w:ascii="Baskerville Old Face" w:hAnsi="Baskerville Old Face"/>
          <w:sz w:val="24"/>
          <w:szCs w:val="24"/>
        </w:rPr>
        <w:t xml:space="preserve"> University Press</w:t>
      </w:r>
      <w:r>
        <w:rPr>
          <w:rFonts w:ascii="Baskerville Old Face" w:hAnsi="Baskerville Old Face"/>
          <w:sz w:val="24"/>
          <w:szCs w:val="24"/>
        </w:rPr>
        <w:t>, 2009)</w:t>
      </w:r>
    </w:p>
    <w:p w14:paraId="0902066F" w14:textId="77777777" w:rsidR="006C3382" w:rsidRPr="009B66BF" w:rsidRDefault="00D0469A" w:rsidP="003322A5">
      <w:pPr>
        <w:ind w:left="720" w:hanging="720"/>
        <w:rPr>
          <w:rFonts w:ascii="Baskerville Old Face" w:hAnsi="Baskerville Old Face"/>
          <w:sz w:val="24"/>
          <w:szCs w:val="24"/>
          <w:u w:val="single"/>
        </w:rPr>
      </w:pPr>
      <w:r>
        <w:rPr>
          <w:rFonts w:ascii="Baskerville Old Face" w:hAnsi="Baskerville Old Face"/>
          <w:sz w:val="24"/>
          <w:szCs w:val="24"/>
          <w:u w:val="single"/>
        </w:rPr>
        <w:t xml:space="preserve">Good Wives, </w:t>
      </w:r>
      <w:r w:rsidR="00250716">
        <w:rPr>
          <w:rFonts w:ascii="Baskerville Old Face" w:hAnsi="Baskerville Old Face"/>
          <w:sz w:val="24"/>
          <w:szCs w:val="24"/>
          <w:u w:val="single"/>
        </w:rPr>
        <w:t>Nasty Wenches, and Anxious Patr</w:t>
      </w:r>
      <w:r>
        <w:rPr>
          <w:rFonts w:ascii="Baskerville Old Face" w:hAnsi="Baskerville Old Face"/>
          <w:sz w:val="24"/>
          <w:szCs w:val="24"/>
          <w:u w:val="single"/>
        </w:rPr>
        <w:t>iarchs: Gender, Race, and Power in Colonial Virginia</w:t>
      </w:r>
      <w:r>
        <w:rPr>
          <w:rFonts w:ascii="Baskerville Old Face" w:hAnsi="Baskerville Old Face"/>
          <w:sz w:val="24"/>
          <w:szCs w:val="24"/>
        </w:rPr>
        <w:t xml:space="preserve"> (University of North Carolina Press, 1996). </w:t>
      </w:r>
      <w:r w:rsidR="00250716">
        <w:rPr>
          <w:rFonts w:ascii="Baskerville Old Face" w:hAnsi="Baskerville Old Face"/>
          <w:sz w:val="24"/>
          <w:szCs w:val="24"/>
        </w:rPr>
        <w:t>*</w:t>
      </w:r>
      <w:r>
        <w:rPr>
          <w:rFonts w:ascii="Baskerville Old Face" w:hAnsi="Baskerville Old Face"/>
          <w:sz w:val="24"/>
          <w:szCs w:val="24"/>
        </w:rPr>
        <w:t xml:space="preserve">Portions reprinted in </w:t>
      </w:r>
      <w:r>
        <w:rPr>
          <w:rFonts w:ascii="Baskerville Old Face" w:hAnsi="Baskerville Old Face"/>
          <w:sz w:val="24"/>
          <w:szCs w:val="24"/>
          <w:u w:val="single"/>
        </w:rPr>
        <w:t>Major Problems in American History</w:t>
      </w:r>
      <w:r>
        <w:rPr>
          <w:rFonts w:ascii="Baskerville Old Face" w:hAnsi="Baskerville Old Face"/>
          <w:sz w:val="24"/>
          <w:szCs w:val="24"/>
        </w:rPr>
        <w:t xml:space="preserve"> (2002)</w:t>
      </w:r>
      <w:r w:rsidR="009B5678">
        <w:rPr>
          <w:rFonts w:ascii="Baskerville Old Face" w:hAnsi="Baskerville Old Face"/>
          <w:sz w:val="24"/>
          <w:szCs w:val="24"/>
        </w:rPr>
        <w:t xml:space="preserve">; </w:t>
      </w:r>
      <w:r w:rsidR="009B5678">
        <w:rPr>
          <w:rFonts w:ascii="Baskerville Old Face" w:hAnsi="Baskerville Old Face"/>
          <w:sz w:val="24"/>
          <w:szCs w:val="24"/>
          <w:u w:val="single"/>
        </w:rPr>
        <w:t>Major Problems in Southern History</w:t>
      </w:r>
      <w:r w:rsidR="009B5678">
        <w:rPr>
          <w:rFonts w:ascii="Baskerville Old Face" w:hAnsi="Baskerville Old Face"/>
          <w:sz w:val="24"/>
          <w:szCs w:val="24"/>
        </w:rPr>
        <w:t xml:space="preserve"> (D.C. Heath, 1999)</w:t>
      </w:r>
    </w:p>
    <w:p w14:paraId="2DBD7903" w14:textId="77777777" w:rsidR="00486398" w:rsidRPr="00486398" w:rsidRDefault="00486398" w:rsidP="009B5678">
      <w:pPr>
        <w:rPr>
          <w:rFonts w:ascii="Baskerville Old Face" w:hAnsi="Baskerville Old Face"/>
          <w:sz w:val="24"/>
          <w:szCs w:val="24"/>
          <w:u w:val="single"/>
        </w:rPr>
      </w:pPr>
    </w:p>
    <w:p w14:paraId="58D833C4" w14:textId="77777777" w:rsidR="009B5678" w:rsidRDefault="009B5678" w:rsidP="009B5678">
      <w:pPr>
        <w:rPr>
          <w:rFonts w:ascii="Baskerville Old Face" w:hAnsi="Baskerville Old Face"/>
          <w:sz w:val="24"/>
          <w:szCs w:val="24"/>
        </w:rPr>
      </w:pPr>
      <w:r>
        <w:rPr>
          <w:rFonts w:ascii="Baskerville Old Face" w:hAnsi="Baskerville Old Face"/>
          <w:sz w:val="24"/>
          <w:szCs w:val="24"/>
        </w:rPr>
        <w:t>Articles, pamphlets, edited collections</w:t>
      </w:r>
    </w:p>
    <w:p w14:paraId="3E0CAC89" w14:textId="7DCC9FB9" w:rsidR="006B477B" w:rsidRDefault="006B477B" w:rsidP="009B5678">
      <w:pPr>
        <w:rPr>
          <w:rFonts w:ascii="Baskerville Old Face" w:hAnsi="Baskerville Old Face"/>
          <w:sz w:val="24"/>
          <w:szCs w:val="24"/>
        </w:rPr>
      </w:pPr>
      <w:r>
        <w:rPr>
          <w:rFonts w:ascii="Baskerville Old Face" w:hAnsi="Baskerville Old Face"/>
          <w:sz w:val="24"/>
          <w:szCs w:val="24"/>
        </w:rPr>
        <w:t>“</w:t>
      </w:r>
      <w:proofErr w:type="spellStart"/>
      <w:r>
        <w:rPr>
          <w:rFonts w:ascii="Baskerville Old Face" w:hAnsi="Baskerville Old Face"/>
          <w:sz w:val="24"/>
          <w:szCs w:val="24"/>
        </w:rPr>
        <w:t>Partus</w:t>
      </w:r>
      <w:proofErr w:type="spellEnd"/>
      <w:r>
        <w:rPr>
          <w:rFonts w:ascii="Baskerville Old Face" w:hAnsi="Baskerville Old Face"/>
          <w:sz w:val="24"/>
          <w:szCs w:val="24"/>
        </w:rPr>
        <w:t xml:space="preserve"> Sequitur </w:t>
      </w:r>
      <w:proofErr w:type="spellStart"/>
      <w:r>
        <w:rPr>
          <w:rFonts w:ascii="Baskerville Old Face" w:hAnsi="Baskerville Old Face"/>
          <w:sz w:val="24"/>
          <w:szCs w:val="24"/>
        </w:rPr>
        <w:t>Ventrem</w:t>
      </w:r>
      <w:proofErr w:type="spellEnd"/>
      <w:r>
        <w:rPr>
          <w:rFonts w:ascii="Baskerville Old Face" w:hAnsi="Baskerville Old Face"/>
          <w:sz w:val="24"/>
          <w:szCs w:val="24"/>
        </w:rPr>
        <w:t xml:space="preserve"> or Nullius </w:t>
      </w:r>
      <w:proofErr w:type="spellStart"/>
      <w:r>
        <w:rPr>
          <w:rFonts w:ascii="Baskerville Old Face" w:hAnsi="Baskerville Old Face"/>
          <w:sz w:val="24"/>
          <w:szCs w:val="24"/>
        </w:rPr>
        <w:t>Filius</w:t>
      </w:r>
      <w:proofErr w:type="spellEnd"/>
      <w:r>
        <w:rPr>
          <w:rFonts w:ascii="Baskerville Old Face" w:hAnsi="Baskerville Old Face"/>
          <w:sz w:val="24"/>
          <w:szCs w:val="24"/>
        </w:rPr>
        <w:t>?” (</w:t>
      </w:r>
      <w:proofErr w:type="gramStart"/>
      <w:r>
        <w:rPr>
          <w:rFonts w:ascii="Baskerville Old Face" w:hAnsi="Baskerville Old Face"/>
          <w:sz w:val="24"/>
          <w:szCs w:val="24"/>
        </w:rPr>
        <w:t>co</w:t>
      </w:r>
      <w:proofErr w:type="gramEnd"/>
      <w:r>
        <w:rPr>
          <w:rFonts w:ascii="Baskerville Old Face" w:hAnsi="Baskerville Old Face"/>
          <w:sz w:val="24"/>
          <w:szCs w:val="24"/>
        </w:rPr>
        <w:t>-authored with Jennifer Spear), in progress</w:t>
      </w:r>
    </w:p>
    <w:p w14:paraId="3C83D4C8" w14:textId="061264CF" w:rsidR="000564E7" w:rsidRDefault="000564E7" w:rsidP="00D21D8D">
      <w:pPr>
        <w:ind w:left="720" w:hanging="720"/>
        <w:rPr>
          <w:rFonts w:ascii="Baskerville Old Face" w:hAnsi="Baskerville Old Face"/>
          <w:sz w:val="24"/>
          <w:szCs w:val="24"/>
        </w:rPr>
      </w:pPr>
      <w:r>
        <w:rPr>
          <w:rFonts w:ascii="Baskerville Old Face" w:hAnsi="Baskerville Old Face"/>
          <w:sz w:val="24"/>
          <w:szCs w:val="24"/>
        </w:rPr>
        <w:t xml:space="preserve">“Gender Frontiers </w:t>
      </w:r>
      <w:r w:rsidR="00723D69">
        <w:rPr>
          <w:rFonts w:ascii="Baskerville Old Face" w:hAnsi="Baskerville Old Face"/>
          <w:sz w:val="24"/>
          <w:szCs w:val="24"/>
        </w:rPr>
        <w:t>of Early America,” Oxford Handbook of</w:t>
      </w:r>
      <w:r>
        <w:rPr>
          <w:rFonts w:ascii="Baskerville Old Face" w:hAnsi="Baskerville Old Face"/>
          <w:sz w:val="24"/>
          <w:szCs w:val="24"/>
        </w:rPr>
        <w:t xml:space="preserve"> American Wo</w:t>
      </w:r>
      <w:r w:rsidR="004C2A51">
        <w:rPr>
          <w:rFonts w:ascii="Baskerville Old Face" w:hAnsi="Baskerville Old Face"/>
          <w:sz w:val="24"/>
          <w:szCs w:val="24"/>
        </w:rPr>
        <w:t>men’s History</w:t>
      </w:r>
      <w:proofErr w:type="gramStart"/>
      <w:r w:rsidR="004C2A51">
        <w:rPr>
          <w:rFonts w:ascii="Baskerville Old Face" w:hAnsi="Baskerville Old Face"/>
          <w:sz w:val="24"/>
          <w:szCs w:val="24"/>
        </w:rPr>
        <w:t>,  forthcoming</w:t>
      </w:r>
      <w:proofErr w:type="gramEnd"/>
      <w:r w:rsidR="004C2A51">
        <w:rPr>
          <w:rFonts w:ascii="Baskerville Old Face" w:hAnsi="Baskerville Old Face"/>
          <w:sz w:val="24"/>
          <w:szCs w:val="24"/>
        </w:rPr>
        <w:t xml:space="preserve"> 2017</w:t>
      </w:r>
    </w:p>
    <w:p w14:paraId="66BDF1D6" w14:textId="6CB10E1A" w:rsidR="002870FF" w:rsidRPr="002870FF" w:rsidRDefault="002870FF" w:rsidP="00D21D8D">
      <w:pPr>
        <w:ind w:left="720" w:hanging="720"/>
        <w:rPr>
          <w:rFonts w:ascii="Baskerville Old Face" w:hAnsi="Baskerville Old Face"/>
          <w:sz w:val="24"/>
          <w:szCs w:val="24"/>
        </w:rPr>
      </w:pPr>
      <w:r>
        <w:rPr>
          <w:rFonts w:ascii="Baskerville Old Face" w:hAnsi="Baskerville Old Face"/>
          <w:sz w:val="24"/>
          <w:szCs w:val="24"/>
        </w:rPr>
        <w:t xml:space="preserve">“The Chesapeake,” </w:t>
      </w:r>
      <w:r>
        <w:rPr>
          <w:rFonts w:ascii="Baskerville Old Face" w:hAnsi="Baskerville Old Face"/>
          <w:sz w:val="24"/>
          <w:szCs w:val="24"/>
          <w:u w:val="single"/>
        </w:rPr>
        <w:t>The World of Colonial America</w:t>
      </w:r>
      <w:r>
        <w:rPr>
          <w:rFonts w:ascii="Baskerville Old Face" w:hAnsi="Baskerville Old Face"/>
          <w:sz w:val="24"/>
          <w:szCs w:val="24"/>
        </w:rPr>
        <w:t>, ed. Ignacio Gallup-Diaz, forth</w:t>
      </w:r>
      <w:r w:rsidR="004C2A51">
        <w:rPr>
          <w:rFonts w:ascii="Baskerville Old Face" w:hAnsi="Baskerville Old Face"/>
          <w:sz w:val="24"/>
          <w:szCs w:val="24"/>
        </w:rPr>
        <w:t>coming 2017</w:t>
      </w:r>
    </w:p>
    <w:p w14:paraId="036064EF" w14:textId="042F771A" w:rsidR="00FD0199" w:rsidRPr="00FD0199" w:rsidRDefault="00FD0199" w:rsidP="00D21D8D">
      <w:pPr>
        <w:ind w:left="720" w:hanging="720"/>
        <w:rPr>
          <w:rFonts w:ascii="Baskerville Old Face" w:hAnsi="Baskerville Old Face"/>
          <w:sz w:val="24"/>
          <w:szCs w:val="24"/>
        </w:rPr>
      </w:pPr>
      <w:r>
        <w:rPr>
          <w:rFonts w:ascii="Baskerville Old Face" w:hAnsi="Baskerville Old Face"/>
          <w:sz w:val="24"/>
          <w:szCs w:val="24"/>
        </w:rPr>
        <w:t xml:space="preserve">“Testing the Student’s Knowledge of Process and Analysis,” </w:t>
      </w:r>
      <w:r>
        <w:rPr>
          <w:rFonts w:ascii="Baskerville Old Face" w:hAnsi="Baskerville Old Face"/>
          <w:sz w:val="24"/>
          <w:szCs w:val="24"/>
          <w:u w:val="single"/>
        </w:rPr>
        <w:t>Penn Almanac</w:t>
      </w:r>
      <w:r>
        <w:rPr>
          <w:rFonts w:ascii="Baskerville Old Face" w:hAnsi="Baskerville Old Face"/>
          <w:sz w:val="24"/>
          <w:szCs w:val="24"/>
        </w:rPr>
        <w:t>, September 2013</w:t>
      </w:r>
    </w:p>
    <w:p w14:paraId="7946D192" w14:textId="7DF7179E" w:rsidR="00D21D8D" w:rsidRDefault="00D21D8D" w:rsidP="00D21D8D">
      <w:pPr>
        <w:ind w:left="720" w:hanging="720"/>
        <w:rPr>
          <w:rFonts w:ascii="Baskerville Old Face" w:hAnsi="Baskerville Old Face"/>
          <w:sz w:val="24"/>
          <w:szCs w:val="24"/>
        </w:rPr>
      </w:pPr>
      <w:r>
        <w:rPr>
          <w:rFonts w:ascii="Baskerville Old Face" w:hAnsi="Baskerville Old Face"/>
          <w:sz w:val="24"/>
          <w:szCs w:val="24"/>
        </w:rPr>
        <w:lastRenderedPageBreak/>
        <w:t xml:space="preserve">“The Life Cycle: Motherhood during the Enlightenment,” in </w:t>
      </w:r>
      <w:r>
        <w:rPr>
          <w:rFonts w:ascii="Baskerville Old Face" w:hAnsi="Baskerville Old Face"/>
          <w:sz w:val="24"/>
          <w:szCs w:val="24"/>
          <w:u w:val="single"/>
        </w:rPr>
        <w:t>A Cultural History of Women in the Age of Enlightenment</w:t>
      </w:r>
      <w:r>
        <w:rPr>
          <w:rFonts w:ascii="Baskerville Old Face" w:hAnsi="Baskerville Old Face"/>
          <w:sz w:val="24"/>
          <w:szCs w:val="24"/>
        </w:rPr>
        <w:t xml:space="preserve">, </w:t>
      </w:r>
      <w:r w:rsidRPr="00094E62">
        <w:rPr>
          <w:rFonts w:ascii="Baskerville Old Face" w:hAnsi="Baskerville Old Face"/>
          <w:sz w:val="24"/>
          <w:szCs w:val="24"/>
        </w:rPr>
        <w:t>ed</w:t>
      </w:r>
      <w:r>
        <w:rPr>
          <w:rFonts w:ascii="Baskerville Old Face" w:hAnsi="Baskerville Old Face"/>
          <w:sz w:val="24"/>
          <w:szCs w:val="24"/>
        </w:rPr>
        <w:t xml:space="preserve">. Ellen </w:t>
      </w:r>
      <w:proofErr w:type="spellStart"/>
      <w:r>
        <w:rPr>
          <w:rFonts w:ascii="Baskerville Old Face" w:hAnsi="Baskerville Old Face"/>
          <w:sz w:val="24"/>
          <w:szCs w:val="24"/>
        </w:rPr>
        <w:t>Pollak</w:t>
      </w:r>
      <w:proofErr w:type="spellEnd"/>
      <w:proofErr w:type="gramStart"/>
      <w:r>
        <w:rPr>
          <w:rFonts w:ascii="Baskerville Old Face" w:hAnsi="Baskerville Old Face"/>
          <w:sz w:val="24"/>
          <w:szCs w:val="24"/>
        </w:rPr>
        <w:t>,  2013</w:t>
      </w:r>
      <w:proofErr w:type="gramEnd"/>
      <w:r>
        <w:rPr>
          <w:rFonts w:ascii="Baskerville Old Face" w:hAnsi="Baskerville Old Face"/>
          <w:sz w:val="24"/>
          <w:szCs w:val="24"/>
        </w:rPr>
        <w:t>.</w:t>
      </w:r>
    </w:p>
    <w:p w14:paraId="2CE2D968" w14:textId="77777777" w:rsidR="00176862" w:rsidRPr="00176862" w:rsidRDefault="00176862" w:rsidP="003322A5">
      <w:pPr>
        <w:ind w:left="720" w:hanging="720"/>
        <w:rPr>
          <w:rFonts w:ascii="Baskerville Old Face" w:hAnsi="Baskerville Old Face"/>
          <w:sz w:val="24"/>
          <w:szCs w:val="24"/>
        </w:rPr>
      </w:pPr>
      <w:r>
        <w:rPr>
          <w:rFonts w:ascii="Baskerville Old Face" w:hAnsi="Baskerville Old Face"/>
          <w:sz w:val="24"/>
          <w:szCs w:val="24"/>
        </w:rPr>
        <w:t xml:space="preserve">Forum, Down n’ Dirty Show, </w:t>
      </w:r>
      <w:r>
        <w:rPr>
          <w:rFonts w:ascii="Baskerville Old Face" w:hAnsi="Baskerville Old Face"/>
          <w:sz w:val="24"/>
          <w:szCs w:val="24"/>
          <w:u w:val="single"/>
        </w:rPr>
        <w:t>Journal of Women’s History,</w:t>
      </w:r>
      <w:r w:rsidR="00A464F7">
        <w:rPr>
          <w:rFonts w:ascii="Baskerville Old Face" w:hAnsi="Baskerville Old Face"/>
          <w:sz w:val="24"/>
          <w:szCs w:val="24"/>
        </w:rPr>
        <w:t xml:space="preserve"> April 2012</w:t>
      </w:r>
    </w:p>
    <w:p w14:paraId="15BB3EEE" w14:textId="77777777" w:rsidR="00094E62" w:rsidRPr="00094E62" w:rsidRDefault="00094E62" w:rsidP="003322A5">
      <w:pPr>
        <w:ind w:left="720" w:hanging="720"/>
        <w:rPr>
          <w:rFonts w:ascii="Baskerville Old Face" w:hAnsi="Baskerville Old Face"/>
          <w:sz w:val="24"/>
          <w:szCs w:val="24"/>
        </w:rPr>
      </w:pPr>
      <w:r>
        <w:rPr>
          <w:rFonts w:ascii="Baskerville Old Face" w:hAnsi="Baskerville Old Face"/>
          <w:sz w:val="24"/>
          <w:szCs w:val="24"/>
        </w:rPr>
        <w:t xml:space="preserve">Forum on FOUL BODIES, </w:t>
      </w:r>
      <w:r>
        <w:rPr>
          <w:rFonts w:ascii="Baskerville Old Face" w:hAnsi="Baskerville Old Face"/>
          <w:sz w:val="24"/>
          <w:szCs w:val="24"/>
          <w:u w:val="single"/>
        </w:rPr>
        <w:t>William and Mary Quarterly</w:t>
      </w:r>
      <w:r w:rsidR="00176862">
        <w:rPr>
          <w:rFonts w:ascii="Baskerville Old Face" w:hAnsi="Baskerville Old Face"/>
          <w:sz w:val="24"/>
          <w:szCs w:val="24"/>
        </w:rPr>
        <w:t xml:space="preserve">, October </w:t>
      </w:r>
      <w:r>
        <w:rPr>
          <w:rFonts w:ascii="Baskerville Old Face" w:hAnsi="Baskerville Old Face"/>
          <w:sz w:val="24"/>
          <w:szCs w:val="24"/>
        </w:rPr>
        <w:t>2011</w:t>
      </w:r>
    </w:p>
    <w:p w14:paraId="4B69E343" w14:textId="77777777" w:rsidR="00094E62" w:rsidRDefault="00D21D8D" w:rsidP="00094E62">
      <w:pPr>
        <w:ind w:left="720" w:hanging="720"/>
        <w:rPr>
          <w:rFonts w:ascii="Baskerville Old Face" w:hAnsi="Baskerville Old Face"/>
          <w:sz w:val="24"/>
          <w:szCs w:val="24"/>
        </w:rPr>
      </w:pPr>
      <w:r>
        <w:rPr>
          <w:rFonts w:ascii="Baskerville Old Face" w:hAnsi="Baskerville Old Face"/>
          <w:sz w:val="24"/>
          <w:szCs w:val="24"/>
        </w:rPr>
        <w:t xml:space="preserve"> </w:t>
      </w:r>
      <w:r w:rsidR="00094E62">
        <w:rPr>
          <w:rFonts w:ascii="Baskerville Old Face" w:hAnsi="Baskerville Old Face"/>
          <w:sz w:val="24"/>
          <w:szCs w:val="24"/>
        </w:rPr>
        <w:t xml:space="preserve">“Strength of the </w:t>
      </w:r>
      <w:proofErr w:type="gramStart"/>
      <w:r w:rsidR="00094E62">
        <w:rPr>
          <w:rFonts w:ascii="Baskerville Old Face" w:hAnsi="Baskerville Old Face"/>
          <w:sz w:val="24"/>
          <w:szCs w:val="24"/>
        </w:rPr>
        <w:t>Lion.</w:t>
      </w:r>
      <w:proofErr w:type="gramEnd"/>
      <w:r w:rsidR="00094E62">
        <w:rPr>
          <w:rFonts w:ascii="Baskerville Old Face" w:hAnsi="Baskerville Old Face"/>
          <w:sz w:val="24"/>
          <w:szCs w:val="24"/>
        </w:rPr>
        <w:t xml:space="preserve"> . .Arms like polished iron: embodying black masculinity in an age of propertied manhood,” in </w:t>
      </w:r>
      <w:r w:rsidR="00094E62">
        <w:rPr>
          <w:rFonts w:ascii="Baskerville Old Face" w:hAnsi="Baskerville Old Face"/>
          <w:sz w:val="24"/>
          <w:szCs w:val="24"/>
          <w:u w:val="single"/>
        </w:rPr>
        <w:t>New Men: Manhood in Early America</w:t>
      </w:r>
      <w:r w:rsidR="00094E62">
        <w:rPr>
          <w:rFonts w:ascii="Baskerville Old Face" w:hAnsi="Baskerville Old Face"/>
          <w:sz w:val="24"/>
          <w:szCs w:val="24"/>
        </w:rPr>
        <w:t>, ed. Thomas Foster (New York University Press, 2011)</w:t>
      </w:r>
    </w:p>
    <w:p w14:paraId="38406106" w14:textId="77777777" w:rsidR="009B5678" w:rsidRDefault="009B5678" w:rsidP="003322A5">
      <w:pPr>
        <w:ind w:left="720" w:hanging="720"/>
        <w:rPr>
          <w:rFonts w:ascii="Baskerville Old Face" w:hAnsi="Baskerville Old Face"/>
          <w:sz w:val="24"/>
          <w:szCs w:val="24"/>
        </w:rPr>
      </w:pPr>
      <w:r>
        <w:rPr>
          <w:rFonts w:ascii="Baskerville Old Face" w:hAnsi="Baskerville Old Face"/>
          <w:sz w:val="24"/>
          <w:szCs w:val="24"/>
        </w:rPr>
        <w:t xml:space="preserve">“The History of Women in the United States to 1865,” in Bonnie G. Smith, ed., </w:t>
      </w:r>
      <w:r>
        <w:rPr>
          <w:rFonts w:ascii="Baskerville Old Face" w:hAnsi="Baskerville Old Face"/>
          <w:sz w:val="24"/>
          <w:szCs w:val="24"/>
          <w:u w:val="single"/>
        </w:rPr>
        <w:t>Women’s History in Global Perspective</w:t>
      </w:r>
      <w:r w:rsidR="00362C3D">
        <w:rPr>
          <w:rFonts w:ascii="Baskerville Old Face" w:hAnsi="Baskerville Old Face"/>
          <w:sz w:val="24"/>
          <w:szCs w:val="24"/>
        </w:rPr>
        <w:t xml:space="preserve"> Vol. 2 (University of Illinois Press, 2007)</w:t>
      </w:r>
    </w:p>
    <w:p w14:paraId="18D6FB4C"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 xml:space="preserve">“Body Work in the Antebellum United States,” in Ann </w:t>
      </w:r>
      <w:proofErr w:type="spellStart"/>
      <w:r>
        <w:rPr>
          <w:rFonts w:ascii="Baskerville Old Face" w:hAnsi="Baskerville Old Face"/>
          <w:sz w:val="24"/>
          <w:szCs w:val="24"/>
        </w:rPr>
        <w:t>Stoler</w:t>
      </w:r>
      <w:proofErr w:type="spellEnd"/>
      <w:r>
        <w:rPr>
          <w:rFonts w:ascii="Baskerville Old Face" w:hAnsi="Baskerville Old Face"/>
          <w:sz w:val="24"/>
          <w:szCs w:val="24"/>
        </w:rPr>
        <w:t xml:space="preserve">, ed., </w:t>
      </w:r>
      <w:r>
        <w:rPr>
          <w:rFonts w:ascii="Baskerville Old Face" w:hAnsi="Baskerville Old Face"/>
          <w:sz w:val="24"/>
          <w:szCs w:val="24"/>
          <w:u w:val="single"/>
        </w:rPr>
        <w:t>Haunted by Empire: Race and Colonial Intimacies in North American History</w:t>
      </w:r>
      <w:r>
        <w:rPr>
          <w:rFonts w:ascii="Baskerville Old Face" w:hAnsi="Baskerville Old Face"/>
          <w:sz w:val="24"/>
          <w:szCs w:val="24"/>
        </w:rPr>
        <w:t xml:space="preserve"> (Duke University Press, 2006)</w:t>
      </w:r>
    </w:p>
    <w:p w14:paraId="0A735D77"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w:t>
      </w:r>
      <w:proofErr w:type="gramStart"/>
      <w:r>
        <w:rPr>
          <w:rFonts w:ascii="Baskerville Old Face" w:hAnsi="Baskerville Old Face"/>
          <w:sz w:val="24"/>
          <w:szCs w:val="24"/>
        </w:rPr>
        <w:t>with</w:t>
      </w:r>
      <w:proofErr w:type="gramEnd"/>
      <w:r>
        <w:rPr>
          <w:rFonts w:ascii="Baskerville Old Face" w:hAnsi="Baskerville Old Face"/>
          <w:sz w:val="24"/>
          <w:szCs w:val="24"/>
        </w:rPr>
        <w:t xml:space="preserve"> Tracey Weis) “Producing for Use or Teaching the Whole Student: Can Pedagogy be a form of Activism?” in Jim Downs and Jennifer </w:t>
      </w:r>
      <w:proofErr w:type="spellStart"/>
      <w:r>
        <w:rPr>
          <w:rFonts w:ascii="Baskerville Old Face" w:hAnsi="Baskerville Old Face"/>
          <w:sz w:val="24"/>
          <w:szCs w:val="24"/>
        </w:rPr>
        <w:t>Manion</w:t>
      </w:r>
      <w:proofErr w:type="spellEnd"/>
      <w:r>
        <w:rPr>
          <w:rFonts w:ascii="Baskerville Old Face" w:hAnsi="Baskerville Old Face"/>
          <w:sz w:val="24"/>
          <w:szCs w:val="24"/>
        </w:rPr>
        <w:t>, eds</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w:t>
      </w:r>
      <w:r>
        <w:rPr>
          <w:rFonts w:ascii="Baskerville Old Face" w:hAnsi="Baskerville Old Face"/>
          <w:sz w:val="24"/>
          <w:szCs w:val="24"/>
          <w:u w:val="single"/>
        </w:rPr>
        <w:t>Taking Back the Academy! History of Activism, History as Activism</w:t>
      </w:r>
      <w:r>
        <w:rPr>
          <w:rFonts w:ascii="Baskerville Old Face" w:hAnsi="Baskerville Old Face"/>
          <w:sz w:val="24"/>
          <w:szCs w:val="24"/>
        </w:rPr>
        <w:t xml:space="preserve"> (Routledge, 2004)</w:t>
      </w:r>
    </w:p>
    <w:p w14:paraId="06D56351"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w:t>
      </w:r>
      <w:proofErr w:type="gramStart"/>
      <w:r>
        <w:rPr>
          <w:rFonts w:ascii="Baskerville Old Face" w:hAnsi="Baskerville Old Face"/>
          <w:sz w:val="24"/>
          <w:szCs w:val="24"/>
        </w:rPr>
        <w:t>with</w:t>
      </w:r>
      <w:proofErr w:type="gramEnd"/>
      <w:r>
        <w:rPr>
          <w:rFonts w:ascii="Baskerville Old Face" w:hAnsi="Baskerville Old Face"/>
          <w:sz w:val="24"/>
          <w:szCs w:val="24"/>
        </w:rPr>
        <w:t xml:space="preserve"> Sharon Block) “Clio in Search of Eros: Redefining Sexualities in Early</w:t>
      </w:r>
      <w:r w:rsidR="00085D24">
        <w:rPr>
          <w:rFonts w:ascii="Baskerville Old Face" w:hAnsi="Baskerville Old Face"/>
          <w:sz w:val="24"/>
          <w:szCs w:val="24"/>
        </w:rPr>
        <w:t xml:space="preserve"> America,” </w:t>
      </w:r>
      <w:r>
        <w:rPr>
          <w:rFonts w:ascii="Baskerville Old Face" w:hAnsi="Baskerville Old Face"/>
          <w:sz w:val="24"/>
          <w:szCs w:val="24"/>
        </w:rPr>
        <w:t xml:space="preserve">Guest co-editor, </w:t>
      </w:r>
      <w:r>
        <w:rPr>
          <w:rFonts w:ascii="Baskerville Old Face" w:hAnsi="Baskerville Old Face"/>
          <w:sz w:val="24"/>
          <w:szCs w:val="24"/>
          <w:u w:val="single"/>
        </w:rPr>
        <w:t>William and Mary Quarterly</w:t>
      </w:r>
      <w:r>
        <w:rPr>
          <w:rFonts w:ascii="Baskerville Old Face" w:hAnsi="Baskerville Old Face"/>
          <w:sz w:val="24"/>
          <w:szCs w:val="24"/>
        </w:rPr>
        <w:t xml:space="preserve"> 3</w:t>
      </w:r>
      <w:r w:rsidRPr="00362C3D">
        <w:rPr>
          <w:rFonts w:ascii="Baskerville Old Face" w:hAnsi="Baskerville Old Face"/>
          <w:sz w:val="24"/>
          <w:szCs w:val="24"/>
          <w:vertAlign w:val="superscript"/>
        </w:rPr>
        <w:t>rd</w:t>
      </w:r>
      <w:r>
        <w:rPr>
          <w:rFonts w:ascii="Baskerville Old Face" w:hAnsi="Baskerville Old Face"/>
          <w:sz w:val="24"/>
          <w:szCs w:val="24"/>
        </w:rPr>
        <w:t xml:space="preserve"> Ser., Vol. 60, No 1 (January 2003) </w:t>
      </w:r>
    </w:p>
    <w:p w14:paraId="434FE009"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u w:val="single"/>
        </w:rPr>
        <w:t>“The Maternal Physician,</w:t>
      </w:r>
      <w:r>
        <w:rPr>
          <w:rFonts w:ascii="Baskerville Old Face" w:hAnsi="Baskerville Old Face"/>
          <w:sz w:val="24"/>
          <w:szCs w:val="24"/>
        </w:rPr>
        <w:t xml:space="preserve"> or Teaching American Women to put the baby </w:t>
      </w:r>
      <w:r>
        <w:rPr>
          <w:rFonts w:ascii="Baskerville Old Face" w:hAnsi="Baskerville Old Face"/>
          <w:sz w:val="24"/>
          <w:szCs w:val="24"/>
          <w:u w:val="single"/>
        </w:rPr>
        <w:t>in</w:t>
      </w:r>
      <w:r>
        <w:rPr>
          <w:rFonts w:ascii="Baskerville Old Face" w:hAnsi="Baskerville Old Face"/>
          <w:sz w:val="24"/>
          <w:szCs w:val="24"/>
        </w:rPr>
        <w:t xml:space="preserve"> the bath water,” in Charles Rosenberg, ed., </w:t>
      </w:r>
      <w:r>
        <w:rPr>
          <w:rFonts w:ascii="Baskerville Old Face" w:hAnsi="Baskerville Old Face"/>
          <w:sz w:val="24"/>
          <w:szCs w:val="24"/>
          <w:u w:val="single"/>
        </w:rPr>
        <w:t>Right Living: An Anglo-American Tradition of Self-Help Medicine and Hygiene</w:t>
      </w:r>
      <w:r>
        <w:rPr>
          <w:rFonts w:ascii="Baskerville Old Face" w:hAnsi="Baskerville Old Face"/>
          <w:sz w:val="24"/>
          <w:szCs w:val="24"/>
        </w:rPr>
        <w:t xml:space="preserve"> (Johns Hopkins University Press, 2002)</w:t>
      </w:r>
    </w:p>
    <w:p w14:paraId="6A52894A"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 xml:space="preserve">“Murderous Uncleanness,” in Janet </w:t>
      </w:r>
      <w:proofErr w:type="spellStart"/>
      <w:r>
        <w:rPr>
          <w:rFonts w:ascii="Baskerville Old Face" w:hAnsi="Baskerville Old Face"/>
          <w:sz w:val="24"/>
          <w:szCs w:val="24"/>
        </w:rPr>
        <w:t>Lindman</w:t>
      </w:r>
      <w:proofErr w:type="spellEnd"/>
      <w:r>
        <w:rPr>
          <w:rFonts w:ascii="Baskerville Old Face" w:hAnsi="Baskerville Old Face"/>
          <w:sz w:val="24"/>
          <w:szCs w:val="24"/>
        </w:rPr>
        <w:t xml:space="preserve"> and Michele Tar</w:t>
      </w:r>
      <w:r w:rsidR="00085D24">
        <w:rPr>
          <w:rFonts w:ascii="Baskerville Old Face" w:hAnsi="Baskerville Old Face"/>
          <w:sz w:val="24"/>
          <w:szCs w:val="24"/>
        </w:rPr>
        <w:t>t</w:t>
      </w:r>
      <w:r>
        <w:rPr>
          <w:rFonts w:ascii="Baskerville Old Face" w:hAnsi="Baskerville Old Face"/>
          <w:sz w:val="24"/>
          <w:szCs w:val="24"/>
        </w:rPr>
        <w:t>er, eds</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w:t>
      </w:r>
      <w:r>
        <w:rPr>
          <w:rFonts w:ascii="Baskerville Old Face" w:hAnsi="Baskerville Old Face"/>
          <w:sz w:val="24"/>
          <w:szCs w:val="24"/>
          <w:u w:val="single"/>
        </w:rPr>
        <w:t>A Centre of Wonders: the Body in Early America</w:t>
      </w:r>
      <w:r>
        <w:rPr>
          <w:rFonts w:ascii="Baskerville Old Face" w:hAnsi="Baskerville Old Face"/>
          <w:sz w:val="24"/>
          <w:szCs w:val="24"/>
        </w:rPr>
        <w:t xml:space="preserve"> (Cornell University Press, 2001)</w:t>
      </w:r>
    </w:p>
    <w:p w14:paraId="7B69DBC8"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 xml:space="preserve">“Nathaniel Bacon and the Dilemma of Colonial Masculinity,” in Nancy </w:t>
      </w:r>
      <w:proofErr w:type="spellStart"/>
      <w:r>
        <w:rPr>
          <w:rFonts w:ascii="Baskerville Old Face" w:hAnsi="Baskerville Old Face"/>
          <w:sz w:val="24"/>
          <w:szCs w:val="24"/>
        </w:rPr>
        <w:t>Bercaw</w:t>
      </w:r>
      <w:proofErr w:type="spellEnd"/>
      <w:r>
        <w:rPr>
          <w:rFonts w:ascii="Baskerville Old Face" w:hAnsi="Baskerville Old Face"/>
          <w:sz w:val="24"/>
          <w:szCs w:val="24"/>
        </w:rPr>
        <w:t xml:space="preserve">, ed., </w:t>
      </w:r>
      <w:r>
        <w:rPr>
          <w:rFonts w:ascii="Baskerville Old Face" w:hAnsi="Baskerville Old Face"/>
          <w:sz w:val="24"/>
          <w:szCs w:val="24"/>
          <w:u w:val="single"/>
        </w:rPr>
        <w:t>Gender and the Southern Body Politic</w:t>
      </w:r>
      <w:r>
        <w:rPr>
          <w:rFonts w:ascii="Baskerville Old Face" w:hAnsi="Baskerville Old Face"/>
          <w:sz w:val="24"/>
          <w:szCs w:val="24"/>
        </w:rPr>
        <w:t xml:space="preserve"> (University of Mississippi Press, 2000)</w:t>
      </w:r>
    </w:p>
    <w:p w14:paraId="27218A2F"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“In Search of Pocahontas,” in Nancy Rhoden and Ian K. Steele, eds</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w:t>
      </w:r>
      <w:r>
        <w:rPr>
          <w:rFonts w:ascii="Baskerville Old Face" w:hAnsi="Baskerville Old Face"/>
          <w:sz w:val="24"/>
          <w:szCs w:val="24"/>
          <w:u w:val="single"/>
        </w:rPr>
        <w:t>The Human Tradition in Colonial America</w:t>
      </w:r>
      <w:r>
        <w:rPr>
          <w:rFonts w:ascii="Baskerville Old Face" w:hAnsi="Baskerville Old Face"/>
          <w:sz w:val="24"/>
          <w:szCs w:val="24"/>
        </w:rPr>
        <w:t xml:space="preserve"> (Scholarly Resources, 1999)</w:t>
      </w:r>
    </w:p>
    <w:p w14:paraId="4CBEF0BC" w14:textId="77777777" w:rsidR="00362C3D" w:rsidRDefault="00362C3D" w:rsidP="009B5678">
      <w:pPr>
        <w:rPr>
          <w:rFonts w:ascii="Baskerville Old Face" w:hAnsi="Baskerville Old Face"/>
          <w:sz w:val="24"/>
          <w:szCs w:val="24"/>
        </w:rPr>
      </w:pPr>
      <w:proofErr w:type="gramStart"/>
      <w:r>
        <w:rPr>
          <w:rFonts w:ascii="Baskerville Old Face" w:hAnsi="Baskerville Old Face"/>
          <w:sz w:val="24"/>
          <w:szCs w:val="24"/>
        </w:rPr>
        <w:t xml:space="preserve">“Antiauthoritarianism and Freedom in Early America,” </w:t>
      </w:r>
      <w:r>
        <w:rPr>
          <w:rFonts w:ascii="Baskerville Old Face" w:hAnsi="Baskerville Old Face"/>
          <w:sz w:val="24"/>
          <w:szCs w:val="24"/>
          <w:u w:val="single"/>
        </w:rPr>
        <w:t>Journal of American History</w:t>
      </w:r>
      <w:r>
        <w:rPr>
          <w:rFonts w:ascii="Baskerville Old Face" w:hAnsi="Baskerville Old Face"/>
          <w:sz w:val="24"/>
          <w:szCs w:val="24"/>
        </w:rPr>
        <w:t xml:space="preserve">  (June 1998).</w:t>
      </w:r>
      <w:proofErr w:type="gramEnd"/>
    </w:p>
    <w:p w14:paraId="542636F6"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 xml:space="preserve">“Beyond the Great Debates? Gender and Race in Early America,” </w:t>
      </w:r>
      <w:r>
        <w:rPr>
          <w:rFonts w:ascii="Baskerville Old Face" w:hAnsi="Baskerville Old Face"/>
          <w:sz w:val="24"/>
          <w:szCs w:val="24"/>
          <w:u w:val="single"/>
        </w:rPr>
        <w:t>Reviews in American History</w:t>
      </w:r>
      <w:r>
        <w:rPr>
          <w:rFonts w:ascii="Baskerville Old Face" w:hAnsi="Baskerville Old Face"/>
          <w:sz w:val="24"/>
          <w:szCs w:val="24"/>
        </w:rPr>
        <w:t xml:space="preserve"> (April 1998)</w:t>
      </w:r>
    </w:p>
    <w:p w14:paraId="59174CF7" w14:textId="77777777" w:rsidR="00362C3D" w:rsidRDefault="00362C3D" w:rsidP="00DA0972">
      <w:pPr>
        <w:ind w:left="720" w:hanging="720"/>
        <w:rPr>
          <w:rFonts w:ascii="Baskerville Old Face" w:hAnsi="Baskerville Old Face"/>
          <w:sz w:val="24"/>
          <w:szCs w:val="24"/>
        </w:rPr>
      </w:pPr>
      <w:r>
        <w:rPr>
          <w:rFonts w:ascii="Baskerville Old Face" w:hAnsi="Baskerville Old Face"/>
          <w:sz w:val="24"/>
          <w:szCs w:val="24"/>
        </w:rPr>
        <w:t xml:space="preserve">“Native Americans and Early Modern Concepts of Race,” in Martin </w:t>
      </w:r>
      <w:proofErr w:type="spellStart"/>
      <w:r>
        <w:rPr>
          <w:rFonts w:ascii="Baskerville Old Face" w:hAnsi="Baskerville Old Face"/>
          <w:sz w:val="24"/>
          <w:szCs w:val="24"/>
        </w:rPr>
        <w:t>Daunton</w:t>
      </w:r>
      <w:proofErr w:type="spellEnd"/>
      <w:r>
        <w:rPr>
          <w:rFonts w:ascii="Baskerville Old Face" w:hAnsi="Baskerville Old Face"/>
          <w:sz w:val="24"/>
          <w:szCs w:val="24"/>
        </w:rPr>
        <w:t xml:space="preserve"> and Rick Halpern, eds., </w:t>
      </w:r>
      <w:r>
        <w:rPr>
          <w:rFonts w:ascii="Baskerville Old Face" w:hAnsi="Baskerville Old Face"/>
          <w:sz w:val="24"/>
          <w:szCs w:val="24"/>
          <w:u w:val="single"/>
        </w:rPr>
        <w:t>Empire and Others: British Encounters with Indigenous Peoples, 1600-1850</w:t>
      </w:r>
      <w:r>
        <w:rPr>
          <w:rFonts w:ascii="Baskerville Old Face" w:hAnsi="Baskerville Old Face"/>
          <w:sz w:val="24"/>
          <w:szCs w:val="24"/>
        </w:rPr>
        <w:t xml:space="preserve"> (University of London Press, 1998)</w:t>
      </w:r>
    </w:p>
    <w:p w14:paraId="6DF07226" w14:textId="77777777" w:rsidR="00250716" w:rsidRDefault="00250716" w:rsidP="00DA0972">
      <w:pPr>
        <w:ind w:left="720" w:hanging="720"/>
        <w:rPr>
          <w:rFonts w:ascii="Baskerville Old Face" w:hAnsi="Baskerville Old Face"/>
          <w:sz w:val="24"/>
          <w:szCs w:val="24"/>
        </w:rPr>
      </w:pPr>
      <w:r>
        <w:rPr>
          <w:rFonts w:ascii="Baskerville Old Face" w:hAnsi="Baskerville Old Face"/>
          <w:sz w:val="24"/>
          <w:szCs w:val="24"/>
        </w:rPr>
        <w:lastRenderedPageBreak/>
        <w:t xml:space="preserve">A </w:t>
      </w:r>
      <w:proofErr w:type="spellStart"/>
      <w:r>
        <w:rPr>
          <w:rFonts w:ascii="Baskerville Old Face" w:hAnsi="Baskerville Old Face"/>
          <w:sz w:val="24"/>
          <w:szCs w:val="24"/>
        </w:rPr>
        <w:t>Parcell</w:t>
      </w:r>
      <w:proofErr w:type="spellEnd"/>
      <w:r>
        <w:rPr>
          <w:rFonts w:ascii="Baskerville Old Face" w:hAnsi="Baskerville Old Face"/>
          <w:sz w:val="24"/>
          <w:szCs w:val="24"/>
        </w:rPr>
        <w:t xml:space="preserve"> of </w:t>
      </w:r>
      <w:proofErr w:type="spellStart"/>
      <w:r>
        <w:rPr>
          <w:rFonts w:ascii="Baskerville Old Face" w:hAnsi="Baskerville Old Face"/>
          <w:sz w:val="24"/>
          <w:szCs w:val="24"/>
        </w:rPr>
        <w:t>Murdereing</w:t>
      </w:r>
      <w:proofErr w:type="spellEnd"/>
      <w:r>
        <w:rPr>
          <w:rFonts w:ascii="Baskerville Old Face" w:hAnsi="Baskerville Old Face"/>
          <w:sz w:val="24"/>
          <w:szCs w:val="24"/>
        </w:rPr>
        <w:t xml:space="preserve"> Bitches’: Female Relationships in an Eighteenth-Century Slaveholding Household,” in Karen Robertson and Susan Frye, eds., </w:t>
      </w:r>
      <w:r>
        <w:rPr>
          <w:rFonts w:ascii="Baskerville Old Face" w:hAnsi="Baskerville Old Face"/>
          <w:sz w:val="24"/>
          <w:szCs w:val="24"/>
          <w:u w:val="single"/>
        </w:rPr>
        <w:t>Women’s Alliances in Early Modern England</w:t>
      </w:r>
      <w:r>
        <w:rPr>
          <w:rFonts w:ascii="Baskerville Old Face" w:hAnsi="Baskerville Old Face"/>
          <w:sz w:val="24"/>
          <w:szCs w:val="24"/>
        </w:rPr>
        <w:t xml:space="preserve"> (Oxford University Press, 1998)</w:t>
      </w:r>
    </w:p>
    <w:p w14:paraId="3C581484" w14:textId="77777777" w:rsidR="00250716" w:rsidRDefault="00250716" w:rsidP="00DA0972">
      <w:pPr>
        <w:ind w:left="720" w:hanging="720"/>
        <w:rPr>
          <w:rFonts w:ascii="Baskerville Old Face" w:hAnsi="Baskerville Old Face"/>
          <w:sz w:val="24"/>
          <w:szCs w:val="24"/>
        </w:rPr>
      </w:pPr>
      <w:r>
        <w:rPr>
          <w:rFonts w:ascii="Baskerville Old Face" w:hAnsi="Baskerville Old Face"/>
          <w:sz w:val="24"/>
          <w:szCs w:val="24"/>
        </w:rPr>
        <w:t xml:space="preserve">“’Changed. . .into the fashion of man’: the Politics of Sexual Identity in an Anglo-American settlement,” </w:t>
      </w:r>
      <w:r>
        <w:rPr>
          <w:rFonts w:ascii="Baskerville Old Face" w:hAnsi="Baskerville Old Face"/>
          <w:sz w:val="24"/>
          <w:szCs w:val="24"/>
          <w:u w:val="single"/>
        </w:rPr>
        <w:t>Journal of the History of Sexuality</w:t>
      </w:r>
      <w:r>
        <w:rPr>
          <w:rFonts w:ascii="Baskerville Old Face" w:hAnsi="Baskerville Old Face"/>
          <w:sz w:val="24"/>
          <w:szCs w:val="24"/>
        </w:rPr>
        <w:t xml:space="preserve"> (November 1995)*reprinted in Kathy Peiss, ed., </w:t>
      </w:r>
      <w:r>
        <w:rPr>
          <w:rFonts w:ascii="Baskerville Old Face" w:hAnsi="Baskerville Old Face"/>
          <w:sz w:val="24"/>
          <w:szCs w:val="24"/>
          <w:u w:val="single"/>
        </w:rPr>
        <w:t>Major Problems in the History of American Sexuality</w:t>
      </w:r>
      <w:r>
        <w:rPr>
          <w:rFonts w:ascii="Baskerville Old Face" w:hAnsi="Baskerville Old Face"/>
          <w:sz w:val="24"/>
          <w:szCs w:val="24"/>
        </w:rPr>
        <w:t xml:space="preserve"> (2001)*reprinted in Catherine Clinton and Michelle Gillespie, eds., </w:t>
      </w:r>
      <w:r>
        <w:rPr>
          <w:rFonts w:ascii="Baskerville Old Face" w:hAnsi="Baskerville Old Face"/>
          <w:sz w:val="24"/>
          <w:szCs w:val="24"/>
          <w:u w:val="single"/>
        </w:rPr>
        <w:t>The Devil’s Lane: Sex and Race in the Early South</w:t>
      </w:r>
      <w:r>
        <w:rPr>
          <w:rFonts w:ascii="Baskerville Old Face" w:hAnsi="Baskerville Old Face"/>
          <w:sz w:val="24"/>
          <w:szCs w:val="24"/>
        </w:rPr>
        <w:t xml:space="preserve"> (Oxford University Press, 1997)</w:t>
      </w:r>
    </w:p>
    <w:p w14:paraId="1A17D769" w14:textId="77777777" w:rsidR="00250716" w:rsidRDefault="00250716" w:rsidP="00DA0972">
      <w:pPr>
        <w:ind w:left="720" w:hanging="720"/>
        <w:rPr>
          <w:rFonts w:ascii="Baskerville Old Face" w:hAnsi="Baskerville Old Face"/>
          <w:sz w:val="24"/>
          <w:szCs w:val="24"/>
        </w:rPr>
      </w:pPr>
      <w:r>
        <w:rPr>
          <w:rFonts w:ascii="Baskerville Old Face" w:hAnsi="Baskerville Old Face"/>
          <w:sz w:val="24"/>
          <w:szCs w:val="24"/>
        </w:rPr>
        <w:t xml:space="preserve">“The Anglo-Algonquian Gender Frontier,” in Nancy Shoemaker, ed., </w:t>
      </w:r>
      <w:r>
        <w:rPr>
          <w:rFonts w:ascii="Baskerville Old Face" w:hAnsi="Baskerville Old Face"/>
          <w:sz w:val="24"/>
          <w:szCs w:val="24"/>
          <w:u w:val="single"/>
        </w:rPr>
        <w:t>Negotiators of Change: Historical Perspectives on Native American Women</w:t>
      </w:r>
      <w:r>
        <w:rPr>
          <w:rFonts w:ascii="Baskerville Old Face" w:hAnsi="Baskerville Old Face"/>
          <w:sz w:val="24"/>
          <w:szCs w:val="24"/>
        </w:rPr>
        <w:t xml:space="preserve"> (Routledge, 1995)*reprinted in Thomas Dublin and Katherine </w:t>
      </w:r>
      <w:proofErr w:type="spellStart"/>
      <w:r>
        <w:rPr>
          <w:rFonts w:ascii="Baskerville Old Face" w:hAnsi="Baskerville Old Face"/>
          <w:sz w:val="24"/>
          <w:szCs w:val="24"/>
        </w:rPr>
        <w:t>Sklar</w:t>
      </w:r>
      <w:proofErr w:type="spellEnd"/>
      <w:r>
        <w:rPr>
          <w:rFonts w:ascii="Baskerville Old Face" w:hAnsi="Baskerville Old Face"/>
          <w:sz w:val="24"/>
          <w:szCs w:val="24"/>
        </w:rPr>
        <w:t xml:space="preserve">, eds., </w:t>
      </w:r>
      <w:r>
        <w:rPr>
          <w:rFonts w:ascii="Baskerville Old Face" w:hAnsi="Baskerville Old Face"/>
          <w:sz w:val="24"/>
          <w:szCs w:val="24"/>
          <w:u w:val="single"/>
        </w:rPr>
        <w:t>Women and Power in American History</w:t>
      </w:r>
      <w:r>
        <w:rPr>
          <w:rFonts w:ascii="Baskerville Old Face" w:hAnsi="Baskerville Old Face"/>
          <w:sz w:val="24"/>
          <w:szCs w:val="24"/>
        </w:rPr>
        <w:t xml:space="preserve"> (2002 edition)</w:t>
      </w:r>
    </w:p>
    <w:p w14:paraId="1FAF8740" w14:textId="77777777" w:rsidR="009B66BF" w:rsidRDefault="009B66BF" w:rsidP="00DA0972">
      <w:pPr>
        <w:ind w:left="720" w:hanging="720"/>
        <w:rPr>
          <w:rFonts w:ascii="Baskerville Old Face" w:hAnsi="Baskerville Old Face"/>
          <w:sz w:val="24"/>
          <w:szCs w:val="24"/>
        </w:rPr>
      </w:pPr>
      <w:r>
        <w:rPr>
          <w:rFonts w:ascii="Baskerville Old Face" w:hAnsi="Baskerville Old Face"/>
          <w:sz w:val="24"/>
          <w:szCs w:val="24"/>
        </w:rPr>
        <w:t xml:space="preserve">“Introduction,” to Eleanor </w:t>
      </w:r>
      <w:proofErr w:type="spellStart"/>
      <w:r>
        <w:rPr>
          <w:rFonts w:ascii="Baskerville Old Face" w:hAnsi="Baskerville Old Face"/>
          <w:sz w:val="24"/>
          <w:szCs w:val="24"/>
        </w:rPr>
        <w:t>Miot</w:t>
      </w:r>
      <w:proofErr w:type="spellEnd"/>
      <w:r>
        <w:rPr>
          <w:rFonts w:ascii="Baskerville Old Face" w:hAnsi="Baskerville Old Face"/>
          <w:sz w:val="24"/>
          <w:szCs w:val="24"/>
        </w:rPr>
        <w:t xml:space="preserve"> Boatwright, </w:t>
      </w:r>
      <w:r>
        <w:rPr>
          <w:rFonts w:ascii="Baskerville Old Face" w:hAnsi="Baskerville Old Face"/>
          <w:sz w:val="24"/>
          <w:szCs w:val="24"/>
          <w:u w:val="single"/>
        </w:rPr>
        <w:t>The Status of Women in Georgia</w:t>
      </w:r>
      <w:r>
        <w:rPr>
          <w:rFonts w:ascii="Baskerville Old Face" w:hAnsi="Baskerville Old Face"/>
          <w:sz w:val="24"/>
          <w:szCs w:val="24"/>
        </w:rPr>
        <w:t xml:space="preserve"> (Carlson Pub</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1994)</w:t>
      </w:r>
    </w:p>
    <w:p w14:paraId="2BE46D41" w14:textId="77777777" w:rsidR="009B66BF" w:rsidRDefault="009B66BF" w:rsidP="00DA0972">
      <w:pPr>
        <w:ind w:left="720" w:hanging="720"/>
        <w:rPr>
          <w:rFonts w:ascii="Baskerville Old Face" w:hAnsi="Baskerville Old Face"/>
          <w:sz w:val="24"/>
          <w:szCs w:val="24"/>
        </w:rPr>
      </w:pPr>
      <w:r>
        <w:rPr>
          <w:rFonts w:ascii="Baskerville Old Face" w:hAnsi="Baskerville Old Face"/>
          <w:sz w:val="24"/>
          <w:szCs w:val="24"/>
        </w:rPr>
        <w:t xml:space="preserve">“Brave New Worlds: Women’s and Gender History,” </w:t>
      </w:r>
      <w:r>
        <w:rPr>
          <w:rFonts w:ascii="Baskerville Old Face" w:hAnsi="Baskerville Old Face"/>
          <w:sz w:val="24"/>
          <w:szCs w:val="24"/>
          <w:u w:val="single"/>
        </w:rPr>
        <w:t>William and Mary Quarterly</w:t>
      </w:r>
      <w:r>
        <w:rPr>
          <w:rFonts w:ascii="Baskerville Old Face" w:hAnsi="Baskerville Old Face"/>
          <w:sz w:val="24"/>
          <w:szCs w:val="24"/>
        </w:rPr>
        <w:t xml:space="preserve"> 3</w:t>
      </w:r>
      <w:r w:rsidRPr="009B66BF">
        <w:rPr>
          <w:rFonts w:ascii="Baskerville Old Face" w:hAnsi="Baskerville Old Face"/>
          <w:sz w:val="24"/>
          <w:szCs w:val="24"/>
          <w:vertAlign w:val="superscript"/>
        </w:rPr>
        <w:t>rd</w:t>
      </w:r>
      <w:r>
        <w:rPr>
          <w:rFonts w:ascii="Baskerville Old Face" w:hAnsi="Baskerville Old Face"/>
          <w:sz w:val="24"/>
          <w:szCs w:val="24"/>
        </w:rPr>
        <w:t xml:space="preserve"> Ser. 50 (April 1993)</w:t>
      </w:r>
    </w:p>
    <w:p w14:paraId="754029A2" w14:textId="77777777" w:rsidR="009B66BF" w:rsidRDefault="009B66BF" w:rsidP="009B5678">
      <w:pPr>
        <w:rPr>
          <w:rFonts w:ascii="Baskerville Old Face" w:hAnsi="Baskerville Old Face"/>
          <w:sz w:val="24"/>
          <w:szCs w:val="24"/>
        </w:rPr>
      </w:pPr>
    </w:p>
    <w:p w14:paraId="2667BF29" w14:textId="751D3E97" w:rsidR="002942E7" w:rsidRDefault="00FD0199" w:rsidP="009B5678">
      <w:pPr>
        <w:rPr>
          <w:rFonts w:ascii="Baskerville Old Face" w:hAnsi="Baskerville Old Face"/>
          <w:sz w:val="24"/>
          <w:szCs w:val="24"/>
        </w:rPr>
      </w:pPr>
      <w:r>
        <w:rPr>
          <w:rFonts w:ascii="Baskerville Old Face" w:hAnsi="Baskerville Old Face"/>
          <w:sz w:val="24"/>
          <w:szCs w:val="24"/>
        </w:rPr>
        <w:t>R</w:t>
      </w:r>
      <w:r w:rsidR="00B15F8D">
        <w:rPr>
          <w:rFonts w:ascii="Baskerville Old Face" w:hAnsi="Baskerville Old Face"/>
          <w:sz w:val="24"/>
          <w:szCs w:val="24"/>
        </w:rPr>
        <w:t>ADIO AND TELEVISION</w:t>
      </w:r>
    </w:p>
    <w:p w14:paraId="00947C2B" w14:textId="77777777" w:rsidR="00FD0199" w:rsidRDefault="00FD0199" w:rsidP="009B5678">
      <w:pPr>
        <w:rPr>
          <w:rFonts w:ascii="Baskerville Old Face" w:hAnsi="Baskerville Old Face"/>
          <w:sz w:val="24"/>
          <w:szCs w:val="24"/>
        </w:rPr>
      </w:pPr>
      <w:r>
        <w:rPr>
          <w:rFonts w:ascii="Baskerville Old Face" w:hAnsi="Baskerville Old Face"/>
          <w:sz w:val="24"/>
          <w:szCs w:val="24"/>
        </w:rPr>
        <w:t>Radio Times, featured guest, March 2015</w:t>
      </w:r>
    </w:p>
    <w:p w14:paraId="718B197B" w14:textId="5F754299" w:rsidR="00FD0199" w:rsidRDefault="00FD0199" w:rsidP="009B5678">
      <w:pPr>
        <w:rPr>
          <w:rFonts w:ascii="Baskerville Old Face" w:hAnsi="Baskerville Old Face"/>
          <w:sz w:val="24"/>
          <w:szCs w:val="24"/>
        </w:rPr>
      </w:pPr>
      <w:r>
        <w:rPr>
          <w:rFonts w:ascii="Baskerville Old Face" w:hAnsi="Baskerville Old Face"/>
          <w:sz w:val="24"/>
          <w:szCs w:val="24"/>
        </w:rPr>
        <w:t>Radio Times, feature</w:t>
      </w:r>
      <w:r w:rsidR="00B15F8D">
        <w:rPr>
          <w:rFonts w:ascii="Baskerville Old Face" w:hAnsi="Baskerville Old Face"/>
          <w:sz w:val="24"/>
          <w:szCs w:val="24"/>
        </w:rPr>
        <w:t>d guest, December 2015</w:t>
      </w:r>
    </w:p>
    <w:p w14:paraId="005D7714" w14:textId="77777777" w:rsidR="00FD0199" w:rsidRDefault="00FD0199" w:rsidP="009B5678">
      <w:pPr>
        <w:rPr>
          <w:rFonts w:ascii="Baskerville Old Face" w:hAnsi="Baskerville Old Face"/>
          <w:sz w:val="24"/>
          <w:szCs w:val="24"/>
        </w:rPr>
      </w:pPr>
    </w:p>
    <w:p w14:paraId="398A0F95" w14:textId="6E16C673" w:rsidR="009B66BF" w:rsidRDefault="00B15F8D" w:rsidP="009B5678">
      <w:pPr>
        <w:rPr>
          <w:rFonts w:ascii="Baskerville Old Face" w:hAnsi="Baskerville Old Face"/>
          <w:sz w:val="24"/>
          <w:szCs w:val="24"/>
        </w:rPr>
      </w:pPr>
      <w:r>
        <w:rPr>
          <w:rFonts w:ascii="Baskerville Old Face" w:hAnsi="Baskerville Old Face"/>
          <w:sz w:val="24"/>
          <w:szCs w:val="24"/>
        </w:rPr>
        <w:t>E-PUBLICATIONS</w:t>
      </w:r>
    </w:p>
    <w:p w14:paraId="008497FB" w14:textId="77777777" w:rsidR="009B66BF" w:rsidRDefault="009B66BF" w:rsidP="009B5678">
      <w:pPr>
        <w:rPr>
          <w:rFonts w:ascii="Baskerville Old Face" w:hAnsi="Baskerville Old Face"/>
          <w:sz w:val="24"/>
          <w:szCs w:val="24"/>
        </w:rPr>
      </w:pPr>
      <w:r>
        <w:rPr>
          <w:rFonts w:ascii="Baskerville Old Face" w:hAnsi="Baskerville Old Face"/>
          <w:sz w:val="24"/>
          <w:szCs w:val="24"/>
        </w:rPr>
        <w:t>“Women in Jamestown,” Virtual Jamestown Website, March 2002</w:t>
      </w:r>
    </w:p>
    <w:p w14:paraId="79C72B48" w14:textId="77777777" w:rsidR="009B66BF" w:rsidRDefault="009B66BF" w:rsidP="00DA0972">
      <w:pPr>
        <w:ind w:left="720" w:hanging="720"/>
        <w:rPr>
          <w:rFonts w:ascii="Baskerville Old Face" w:hAnsi="Baskerville Old Face"/>
          <w:sz w:val="24"/>
          <w:szCs w:val="24"/>
        </w:rPr>
      </w:pPr>
      <w:r>
        <w:rPr>
          <w:rFonts w:ascii="Baskerville Old Face" w:hAnsi="Baskerville Old Face"/>
          <w:sz w:val="24"/>
          <w:szCs w:val="24"/>
        </w:rPr>
        <w:t>25</w:t>
      </w:r>
      <w:r w:rsidRPr="009B66BF">
        <w:rPr>
          <w:rFonts w:ascii="Baskerville Old Face" w:hAnsi="Baskerville Old Face"/>
          <w:sz w:val="24"/>
          <w:szCs w:val="24"/>
          <w:vertAlign w:val="superscript"/>
        </w:rPr>
        <w:t>th</w:t>
      </w:r>
      <w:r>
        <w:rPr>
          <w:rFonts w:ascii="Baskerville Old Face" w:hAnsi="Baskerville Old Face"/>
          <w:sz w:val="24"/>
          <w:szCs w:val="24"/>
        </w:rPr>
        <w:t xml:space="preserve"> Anniversary Review of Edmund Morgan, </w:t>
      </w:r>
      <w:r>
        <w:rPr>
          <w:rFonts w:ascii="Baskerville Old Face" w:hAnsi="Baskerville Old Face"/>
          <w:sz w:val="24"/>
          <w:szCs w:val="24"/>
          <w:u w:val="single"/>
        </w:rPr>
        <w:t>American Slavery, American Freedom</w:t>
      </w:r>
      <w:r>
        <w:rPr>
          <w:rFonts w:ascii="Baskerville Old Face" w:hAnsi="Baskerville Old Face"/>
          <w:sz w:val="24"/>
          <w:szCs w:val="24"/>
        </w:rPr>
        <w:t xml:space="preserve"> in inaugural issue of </w:t>
      </w:r>
      <w:r>
        <w:rPr>
          <w:rFonts w:ascii="Baskerville Old Face" w:hAnsi="Baskerville Old Face"/>
          <w:sz w:val="24"/>
          <w:szCs w:val="24"/>
          <w:u w:val="single"/>
        </w:rPr>
        <w:t>Commonplace</w:t>
      </w:r>
      <w:r>
        <w:rPr>
          <w:rFonts w:ascii="Baskerville Old Face" w:hAnsi="Baskerville Old Face"/>
          <w:sz w:val="24"/>
          <w:szCs w:val="24"/>
        </w:rPr>
        <w:t>, June 2001</w:t>
      </w:r>
    </w:p>
    <w:p w14:paraId="68D464B6" w14:textId="77777777" w:rsidR="009B66BF" w:rsidRDefault="009B66BF" w:rsidP="009B5678">
      <w:pPr>
        <w:rPr>
          <w:rFonts w:ascii="Baskerville Old Face" w:hAnsi="Baskerville Old Face"/>
          <w:sz w:val="24"/>
          <w:szCs w:val="24"/>
        </w:rPr>
      </w:pPr>
    </w:p>
    <w:p w14:paraId="372893BA" w14:textId="77777777" w:rsidR="009B66BF" w:rsidRDefault="009B66BF" w:rsidP="009B5678">
      <w:pPr>
        <w:rPr>
          <w:rFonts w:ascii="Baskerville Old Face" w:hAnsi="Baskerville Old Face"/>
          <w:sz w:val="24"/>
          <w:szCs w:val="24"/>
        </w:rPr>
      </w:pPr>
      <w:r>
        <w:rPr>
          <w:rFonts w:ascii="Baskerville Old Face" w:hAnsi="Baskerville Old Face"/>
          <w:sz w:val="24"/>
          <w:szCs w:val="24"/>
        </w:rPr>
        <w:t>BOOK REVIEWS</w:t>
      </w:r>
    </w:p>
    <w:p w14:paraId="54137CC9" w14:textId="64A8E2AB" w:rsidR="002942E7" w:rsidRPr="006B477B" w:rsidRDefault="002942E7" w:rsidP="009B5678">
      <w:pPr>
        <w:rPr>
          <w:rFonts w:ascii="Baskerville Old Face" w:hAnsi="Baskerville Old Face"/>
          <w:sz w:val="24"/>
          <w:szCs w:val="24"/>
        </w:rPr>
      </w:pPr>
      <w:r>
        <w:rPr>
          <w:rFonts w:ascii="Baskerville Old Face" w:hAnsi="Baskerville Old Face"/>
          <w:sz w:val="24"/>
          <w:szCs w:val="24"/>
        </w:rPr>
        <w:t xml:space="preserve">Sarah Roth, </w:t>
      </w:r>
      <w:r>
        <w:rPr>
          <w:rFonts w:ascii="Baskerville Old Face" w:hAnsi="Baskerville Old Face"/>
          <w:sz w:val="24"/>
          <w:szCs w:val="24"/>
          <w:u w:val="single"/>
        </w:rPr>
        <w:t>Gender and Race in Antebellum Popular Culture</w:t>
      </w:r>
      <w:r w:rsidR="006B477B">
        <w:rPr>
          <w:rFonts w:ascii="Baskerville Old Face" w:hAnsi="Baskerville Old Face"/>
          <w:sz w:val="24"/>
          <w:szCs w:val="24"/>
        </w:rPr>
        <w:t xml:space="preserve">, in </w:t>
      </w:r>
      <w:r w:rsidR="006B477B">
        <w:rPr>
          <w:rFonts w:ascii="Baskerville Old Face" w:hAnsi="Baskerville Old Face"/>
          <w:sz w:val="24"/>
          <w:szCs w:val="24"/>
          <w:u w:val="single"/>
        </w:rPr>
        <w:t>Journal of American History</w:t>
      </w:r>
      <w:r w:rsidR="006B477B">
        <w:rPr>
          <w:rFonts w:ascii="Baskerville Old Face" w:hAnsi="Baskerville Old Face"/>
          <w:sz w:val="24"/>
          <w:szCs w:val="24"/>
        </w:rPr>
        <w:t>, 2016</w:t>
      </w:r>
    </w:p>
    <w:p w14:paraId="5F76EF35" w14:textId="7D0F2404" w:rsidR="004C2A51" w:rsidRPr="006B477B" w:rsidRDefault="004C2A51" w:rsidP="009B5678">
      <w:pPr>
        <w:rPr>
          <w:rFonts w:ascii="Baskerville Old Face" w:hAnsi="Baskerville Old Face"/>
          <w:sz w:val="24"/>
          <w:szCs w:val="24"/>
        </w:rPr>
      </w:pPr>
      <w:r>
        <w:rPr>
          <w:rFonts w:ascii="Baskerville Old Face" w:hAnsi="Baskerville Old Face"/>
          <w:sz w:val="24"/>
          <w:szCs w:val="24"/>
        </w:rPr>
        <w:lastRenderedPageBreak/>
        <w:t xml:space="preserve">Rachel Cleves, </w:t>
      </w:r>
      <w:r>
        <w:rPr>
          <w:rFonts w:ascii="Baskerville Old Face" w:hAnsi="Baskerville Old Face"/>
          <w:sz w:val="24"/>
          <w:szCs w:val="24"/>
          <w:u w:val="single"/>
        </w:rPr>
        <w:t>Charity and Sylvia</w:t>
      </w:r>
      <w:r w:rsidR="006B477B">
        <w:rPr>
          <w:rFonts w:ascii="Baskerville Old Face" w:hAnsi="Baskerville Old Face"/>
          <w:sz w:val="24"/>
          <w:szCs w:val="24"/>
          <w:u w:val="single"/>
        </w:rPr>
        <w:t xml:space="preserve">, </w:t>
      </w:r>
      <w:r w:rsidR="006B477B">
        <w:rPr>
          <w:rFonts w:ascii="Baskerville Old Face" w:hAnsi="Baskerville Old Face"/>
          <w:sz w:val="24"/>
          <w:szCs w:val="24"/>
        </w:rPr>
        <w:t xml:space="preserve">“Love’s Labor Found,” </w:t>
      </w:r>
      <w:r w:rsidR="006B477B">
        <w:rPr>
          <w:rFonts w:ascii="Baskerville Old Face" w:hAnsi="Baskerville Old Face"/>
          <w:sz w:val="24"/>
          <w:szCs w:val="24"/>
          <w:u w:val="single"/>
        </w:rPr>
        <w:t>Reviews in American History</w:t>
      </w:r>
      <w:r w:rsidR="006B477B">
        <w:rPr>
          <w:rFonts w:ascii="Baskerville Old Face" w:hAnsi="Baskerville Old Face"/>
          <w:sz w:val="24"/>
          <w:szCs w:val="24"/>
        </w:rPr>
        <w:t>, March 2016</w:t>
      </w:r>
    </w:p>
    <w:p w14:paraId="2AB818D8" w14:textId="77777777" w:rsidR="00DA0972" w:rsidRDefault="009B66BF" w:rsidP="00DA0972">
      <w:pPr>
        <w:spacing w:line="240" w:lineRule="auto"/>
        <w:rPr>
          <w:rFonts w:ascii="Baskerville Old Face" w:hAnsi="Baskerville Old Face"/>
          <w:sz w:val="24"/>
          <w:szCs w:val="24"/>
          <w:u w:val="single"/>
        </w:rPr>
      </w:pPr>
      <w:r>
        <w:rPr>
          <w:rFonts w:ascii="Baskerville Old Face" w:hAnsi="Baskerville Old Face"/>
          <w:sz w:val="24"/>
          <w:szCs w:val="24"/>
        </w:rPr>
        <w:t xml:space="preserve">Kenneth </w:t>
      </w:r>
      <w:proofErr w:type="spellStart"/>
      <w:r>
        <w:rPr>
          <w:rFonts w:ascii="Baskerville Old Face" w:hAnsi="Baskerville Old Face"/>
          <w:sz w:val="24"/>
          <w:szCs w:val="24"/>
        </w:rPr>
        <w:t>Lockridge</w:t>
      </w:r>
      <w:proofErr w:type="spellEnd"/>
      <w:r>
        <w:rPr>
          <w:rFonts w:ascii="Baskerville Old Face" w:hAnsi="Baskerville Old Face"/>
          <w:sz w:val="24"/>
          <w:szCs w:val="24"/>
        </w:rPr>
        <w:t xml:space="preserve">, </w:t>
      </w:r>
      <w:r>
        <w:rPr>
          <w:rFonts w:ascii="Baskerville Old Face" w:hAnsi="Baskerville Old Face"/>
          <w:sz w:val="24"/>
          <w:szCs w:val="24"/>
          <w:u w:val="single"/>
        </w:rPr>
        <w:t>On the Sources of Patriarchal Rage</w:t>
      </w:r>
    </w:p>
    <w:p w14:paraId="739DDAE0" w14:textId="77777777" w:rsidR="009B66BF" w:rsidRPr="00DA0972" w:rsidRDefault="009B66BF" w:rsidP="00DA0972">
      <w:pPr>
        <w:spacing w:line="240" w:lineRule="auto"/>
        <w:rPr>
          <w:rFonts w:ascii="Baskerville Old Face" w:hAnsi="Baskerville Old Face"/>
          <w:sz w:val="24"/>
          <w:szCs w:val="24"/>
          <w:u w:val="single"/>
        </w:rPr>
      </w:pPr>
      <w:r>
        <w:rPr>
          <w:rFonts w:ascii="Baskerville Old Face" w:hAnsi="Baskerville Old Face"/>
          <w:sz w:val="24"/>
          <w:szCs w:val="24"/>
        </w:rPr>
        <w:t xml:space="preserve">Cornelia Hughes Dayton, </w:t>
      </w:r>
      <w:r>
        <w:rPr>
          <w:rFonts w:ascii="Baskerville Old Face" w:hAnsi="Baskerville Old Face"/>
          <w:sz w:val="24"/>
          <w:szCs w:val="24"/>
          <w:u w:val="single"/>
        </w:rPr>
        <w:t>Women Before the Bar</w:t>
      </w:r>
    </w:p>
    <w:p w14:paraId="09E2BD5D" w14:textId="77777777" w:rsidR="009B66BF" w:rsidRDefault="009B66BF" w:rsidP="009B5678">
      <w:pPr>
        <w:rPr>
          <w:rFonts w:ascii="Baskerville Old Face" w:hAnsi="Baskerville Old Face"/>
          <w:sz w:val="24"/>
          <w:szCs w:val="24"/>
          <w:u w:val="single"/>
        </w:rPr>
      </w:pPr>
      <w:r>
        <w:rPr>
          <w:rFonts w:ascii="Baskerville Old Face" w:hAnsi="Baskerville Old Face"/>
          <w:sz w:val="24"/>
          <w:szCs w:val="24"/>
        </w:rPr>
        <w:t xml:space="preserve">Annette Gordon-Reed, </w:t>
      </w:r>
      <w:r>
        <w:rPr>
          <w:rFonts w:ascii="Baskerville Old Face" w:hAnsi="Baskerville Old Face"/>
          <w:sz w:val="24"/>
          <w:szCs w:val="24"/>
          <w:u w:val="single"/>
        </w:rPr>
        <w:t xml:space="preserve">Thomas Jefferson and Sally </w:t>
      </w:r>
      <w:proofErr w:type="spellStart"/>
      <w:r>
        <w:rPr>
          <w:rFonts w:ascii="Baskerville Old Face" w:hAnsi="Baskerville Old Face"/>
          <w:sz w:val="24"/>
          <w:szCs w:val="24"/>
          <w:u w:val="single"/>
        </w:rPr>
        <w:t>Hemings</w:t>
      </w:r>
      <w:proofErr w:type="spellEnd"/>
      <w:r>
        <w:rPr>
          <w:rFonts w:ascii="Baskerville Old Face" w:hAnsi="Baskerville Old Face"/>
          <w:sz w:val="24"/>
          <w:szCs w:val="24"/>
          <w:u w:val="single"/>
        </w:rPr>
        <w:t>: An American Controversy</w:t>
      </w:r>
    </w:p>
    <w:p w14:paraId="5A87412C" w14:textId="77777777" w:rsidR="009B66BF" w:rsidRDefault="009B66BF" w:rsidP="009B5678">
      <w:pPr>
        <w:rPr>
          <w:rFonts w:ascii="Baskerville Old Face" w:hAnsi="Baskerville Old Face"/>
          <w:sz w:val="24"/>
          <w:szCs w:val="24"/>
        </w:rPr>
      </w:pPr>
      <w:r>
        <w:rPr>
          <w:rFonts w:ascii="Baskerville Old Face" w:hAnsi="Baskerville Old Face"/>
          <w:sz w:val="24"/>
          <w:szCs w:val="24"/>
        </w:rPr>
        <w:t xml:space="preserve">Mary Beth Norton, </w:t>
      </w:r>
      <w:r>
        <w:rPr>
          <w:rFonts w:ascii="Baskerville Old Face" w:hAnsi="Baskerville Old Face"/>
          <w:sz w:val="24"/>
          <w:szCs w:val="24"/>
          <w:u w:val="single"/>
        </w:rPr>
        <w:t>In the Devil’s Snare</w:t>
      </w:r>
    </w:p>
    <w:p w14:paraId="11DC0B28" w14:textId="77777777" w:rsidR="009B66BF" w:rsidRDefault="009B66BF" w:rsidP="009B5678">
      <w:pPr>
        <w:rPr>
          <w:rFonts w:ascii="Baskerville Old Face" w:hAnsi="Baskerville Old Face"/>
          <w:sz w:val="24"/>
          <w:szCs w:val="24"/>
        </w:rPr>
      </w:pPr>
      <w:r>
        <w:rPr>
          <w:rFonts w:ascii="Baskerville Old Face" w:hAnsi="Baskerville Old Face"/>
          <w:sz w:val="24"/>
          <w:szCs w:val="24"/>
        </w:rPr>
        <w:t xml:space="preserve">Richard </w:t>
      </w:r>
      <w:proofErr w:type="spellStart"/>
      <w:r>
        <w:rPr>
          <w:rFonts w:ascii="Baskerville Old Face" w:hAnsi="Baskerville Old Face"/>
          <w:sz w:val="24"/>
          <w:szCs w:val="24"/>
        </w:rPr>
        <w:t>Godbeer</w:t>
      </w:r>
      <w:proofErr w:type="spellEnd"/>
      <w:r>
        <w:rPr>
          <w:rFonts w:ascii="Baskerville Old Face" w:hAnsi="Baskerville Old Face"/>
          <w:sz w:val="24"/>
          <w:szCs w:val="24"/>
        </w:rPr>
        <w:t xml:space="preserve">, </w:t>
      </w:r>
      <w:r>
        <w:rPr>
          <w:rFonts w:ascii="Baskerville Old Face" w:hAnsi="Baskerville Old Face"/>
          <w:sz w:val="24"/>
          <w:szCs w:val="24"/>
          <w:u w:val="single"/>
        </w:rPr>
        <w:t>Sexual Revolution in Early America</w:t>
      </w:r>
    </w:p>
    <w:p w14:paraId="41A4ACA9" w14:textId="77777777" w:rsidR="009B66BF" w:rsidRDefault="009B66BF" w:rsidP="009B5678">
      <w:pPr>
        <w:rPr>
          <w:rFonts w:ascii="Baskerville Old Face" w:hAnsi="Baskerville Old Face"/>
          <w:sz w:val="24"/>
          <w:szCs w:val="24"/>
        </w:rPr>
      </w:pPr>
      <w:r>
        <w:rPr>
          <w:rFonts w:ascii="Baskerville Old Face" w:hAnsi="Baskerville Old Face"/>
          <w:sz w:val="24"/>
          <w:szCs w:val="24"/>
        </w:rPr>
        <w:t xml:space="preserve">Betty Wood, </w:t>
      </w:r>
      <w:r>
        <w:rPr>
          <w:rFonts w:ascii="Baskerville Old Face" w:hAnsi="Baskerville Old Face"/>
          <w:sz w:val="24"/>
          <w:szCs w:val="24"/>
          <w:u w:val="single"/>
        </w:rPr>
        <w:t>Gender, Race, and Rank in a Revolutionary Age</w:t>
      </w:r>
    </w:p>
    <w:p w14:paraId="00B924E9" w14:textId="77777777" w:rsidR="00FD0199" w:rsidRDefault="00FD0199" w:rsidP="009B5678">
      <w:pPr>
        <w:rPr>
          <w:rFonts w:ascii="Baskerville Old Face" w:hAnsi="Baskerville Old Face"/>
          <w:sz w:val="24"/>
          <w:szCs w:val="24"/>
        </w:rPr>
      </w:pPr>
    </w:p>
    <w:p w14:paraId="155C03CA" w14:textId="77777777" w:rsidR="009B66BF" w:rsidRDefault="009B66BF" w:rsidP="009B5678">
      <w:pPr>
        <w:rPr>
          <w:rFonts w:ascii="Baskerville Old Face" w:hAnsi="Baskerville Old Face"/>
          <w:sz w:val="24"/>
          <w:szCs w:val="24"/>
        </w:rPr>
      </w:pPr>
      <w:r>
        <w:rPr>
          <w:rFonts w:ascii="Baskerville Old Face" w:hAnsi="Baskerville Old Face"/>
          <w:sz w:val="24"/>
          <w:szCs w:val="24"/>
        </w:rPr>
        <w:t>PROFESSIONAL PRESENTATIONS AND PUBLIC LECTURES</w:t>
      </w:r>
    </w:p>
    <w:p w14:paraId="6A031E96" w14:textId="143BA729" w:rsidR="002942E7" w:rsidRDefault="002942E7" w:rsidP="009B5678">
      <w:pPr>
        <w:rPr>
          <w:rFonts w:ascii="Baskerville Old Face" w:hAnsi="Baskerville Old Face"/>
          <w:sz w:val="24"/>
          <w:szCs w:val="24"/>
        </w:rPr>
      </w:pPr>
      <w:r>
        <w:rPr>
          <w:rFonts w:ascii="Baskerville Old Face" w:hAnsi="Baskerville Old Face"/>
          <w:sz w:val="24"/>
          <w:szCs w:val="24"/>
        </w:rPr>
        <w:t xml:space="preserve">“Undoing Slavery: Abolitionist Body Politics and Human Rights,” Invited Lecture, Yale University, April </w:t>
      </w:r>
      <w:r w:rsidR="00BC603D">
        <w:rPr>
          <w:rFonts w:ascii="Baskerville Old Face" w:hAnsi="Baskerville Old Face"/>
          <w:sz w:val="24"/>
          <w:szCs w:val="24"/>
        </w:rPr>
        <w:t xml:space="preserve">13, </w:t>
      </w:r>
      <w:r>
        <w:rPr>
          <w:rFonts w:ascii="Baskerville Old Face" w:hAnsi="Baskerville Old Face"/>
          <w:sz w:val="24"/>
          <w:szCs w:val="24"/>
        </w:rPr>
        <w:t>2016</w:t>
      </w:r>
    </w:p>
    <w:p w14:paraId="4C65F725" w14:textId="29AAE21C" w:rsidR="002942E7" w:rsidRDefault="00BC603D" w:rsidP="009B5678">
      <w:pPr>
        <w:rPr>
          <w:rFonts w:ascii="Baskerville Old Face" w:hAnsi="Baskerville Old Face"/>
          <w:sz w:val="24"/>
          <w:szCs w:val="24"/>
        </w:rPr>
      </w:pPr>
      <w:r>
        <w:rPr>
          <w:rFonts w:ascii="Baskerville Old Face" w:hAnsi="Baskerville Old Face"/>
          <w:sz w:val="24"/>
          <w:szCs w:val="24"/>
        </w:rPr>
        <w:t xml:space="preserve"> </w:t>
      </w:r>
      <w:r w:rsidR="002942E7">
        <w:rPr>
          <w:rFonts w:ascii="Baskerville Old Face" w:hAnsi="Baskerville Old Face"/>
          <w:sz w:val="24"/>
          <w:szCs w:val="24"/>
        </w:rPr>
        <w:t>“Free, Requited, and Family Labor: the Free Labor Movement in the Antebellum United States,” Invited Paper, The New Materialism Conference, University of Michigan, Ann Arbor, March 31-April 1, 2016</w:t>
      </w:r>
    </w:p>
    <w:p w14:paraId="1BB1092B" w14:textId="4909B398" w:rsidR="00BC603D" w:rsidRDefault="00BC603D" w:rsidP="009B5678">
      <w:pPr>
        <w:rPr>
          <w:rFonts w:ascii="Baskerville Old Face" w:hAnsi="Baskerville Old Face"/>
          <w:sz w:val="24"/>
          <w:szCs w:val="24"/>
        </w:rPr>
      </w:pPr>
      <w:r>
        <w:rPr>
          <w:rFonts w:ascii="Baskerville Old Face" w:hAnsi="Baskerville Old Face"/>
          <w:sz w:val="24"/>
          <w:szCs w:val="24"/>
        </w:rPr>
        <w:t>“In Search of Free Labor: Abolitionist Boycotts of Slave-Produced Goods,” Rutgers University, Camden, March 23, 2016</w:t>
      </w:r>
    </w:p>
    <w:p w14:paraId="61BB04F2" w14:textId="56A6B0F8" w:rsidR="002942E7" w:rsidRDefault="002942E7" w:rsidP="009B5678">
      <w:pPr>
        <w:rPr>
          <w:rFonts w:ascii="Baskerville Old Face" w:hAnsi="Baskerville Old Face"/>
          <w:sz w:val="24"/>
          <w:szCs w:val="24"/>
        </w:rPr>
      </w:pPr>
      <w:r>
        <w:rPr>
          <w:rFonts w:ascii="Baskerville Old Face" w:hAnsi="Baskerville Old Face"/>
          <w:sz w:val="24"/>
          <w:szCs w:val="24"/>
        </w:rPr>
        <w:t>“Free, Requited, and Family Labor: the Free Labor Movement in the Antebellum United States,” Invited Paper, Atlantic Studies Seminar, New York University, February 16, 2016</w:t>
      </w:r>
    </w:p>
    <w:p w14:paraId="032912E6" w14:textId="19FAC5F1" w:rsidR="00E44CDA" w:rsidRDefault="00E44CDA" w:rsidP="009B5678">
      <w:pPr>
        <w:rPr>
          <w:rFonts w:ascii="Baskerville Old Face" w:hAnsi="Baskerville Old Face"/>
          <w:sz w:val="24"/>
          <w:szCs w:val="24"/>
        </w:rPr>
      </w:pPr>
      <w:r>
        <w:rPr>
          <w:rFonts w:ascii="Baskerville Old Face" w:hAnsi="Baskerville Old Face"/>
          <w:sz w:val="24"/>
          <w:szCs w:val="24"/>
        </w:rPr>
        <w:t>“Not Just the Facts: Approaches to the History of Women and Gender,” Workshop for K-12 Teachers, New York Historical Society, January 26, 2016</w:t>
      </w:r>
    </w:p>
    <w:p w14:paraId="3A855F10" w14:textId="57C4710F" w:rsidR="00E44CDA" w:rsidRDefault="00E44CDA" w:rsidP="009B5678">
      <w:pPr>
        <w:rPr>
          <w:rFonts w:ascii="Baskerville Old Face" w:hAnsi="Baskerville Old Face"/>
          <w:sz w:val="24"/>
          <w:szCs w:val="24"/>
        </w:rPr>
      </w:pPr>
      <w:r>
        <w:rPr>
          <w:rFonts w:ascii="Baskerville Old Face" w:hAnsi="Baskerville Old Face"/>
          <w:sz w:val="24"/>
          <w:szCs w:val="24"/>
        </w:rPr>
        <w:t xml:space="preserve">“American Women’s History: Approaches and Biographies,” Cheltenham High School, </w:t>
      </w:r>
      <w:r w:rsidR="00BC603D">
        <w:rPr>
          <w:rFonts w:ascii="Baskerville Old Face" w:hAnsi="Baskerville Old Face"/>
          <w:sz w:val="24"/>
          <w:szCs w:val="24"/>
        </w:rPr>
        <w:t>November 10, 2015</w:t>
      </w:r>
    </w:p>
    <w:p w14:paraId="63D214E8" w14:textId="765E9032" w:rsidR="00BC603D" w:rsidRDefault="00BC603D" w:rsidP="009B5678">
      <w:pPr>
        <w:rPr>
          <w:rFonts w:ascii="Baskerville Old Face" w:hAnsi="Baskerville Old Face"/>
          <w:sz w:val="24"/>
          <w:szCs w:val="24"/>
        </w:rPr>
      </w:pPr>
      <w:r>
        <w:rPr>
          <w:rFonts w:ascii="Baskerville Old Face" w:hAnsi="Baskerville Old Face"/>
          <w:sz w:val="24"/>
          <w:szCs w:val="24"/>
        </w:rPr>
        <w:t>Comment, Joan Scott Annenberg Seminar, Department of History, October 27, 2015</w:t>
      </w:r>
    </w:p>
    <w:p w14:paraId="14B9481F" w14:textId="07A87A2C" w:rsidR="002942E7" w:rsidRDefault="002942E7" w:rsidP="009B5678">
      <w:pPr>
        <w:rPr>
          <w:rFonts w:ascii="Baskerville Old Face" w:hAnsi="Baskerville Old Face"/>
          <w:sz w:val="24"/>
          <w:szCs w:val="24"/>
        </w:rPr>
      </w:pPr>
      <w:r>
        <w:rPr>
          <w:rFonts w:ascii="Baskerville Old Face" w:hAnsi="Baskerville Old Face"/>
          <w:sz w:val="24"/>
          <w:szCs w:val="24"/>
        </w:rPr>
        <w:t xml:space="preserve">“Free, Requited, and Family Labor: The Free Labor Movement in the Antebellum United States,” Invited Paper, Rutgers Center for Historical Analysis, Rutgers University, New Brunswick, October </w:t>
      </w:r>
      <w:r w:rsidR="00E44CDA">
        <w:rPr>
          <w:rFonts w:ascii="Baskerville Old Face" w:hAnsi="Baskerville Old Face"/>
          <w:sz w:val="24"/>
          <w:szCs w:val="24"/>
        </w:rPr>
        <w:t xml:space="preserve">13, </w:t>
      </w:r>
      <w:r>
        <w:rPr>
          <w:rFonts w:ascii="Baskerville Old Face" w:hAnsi="Baskerville Old Face"/>
          <w:sz w:val="24"/>
          <w:szCs w:val="24"/>
        </w:rPr>
        <w:t>2015</w:t>
      </w:r>
    </w:p>
    <w:p w14:paraId="162F38BA" w14:textId="02286C5E" w:rsidR="00FD0199" w:rsidRDefault="00BC603D" w:rsidP="009B5678">
      <w:pPr>
        <w:rPr>
          <w:rFonts w:ascii="Baskerville Old Face" w:hAnsi="Baskerville Old Face"/>
          <w:sz w:val="24"/>
          <w:szCs w:val="24"/>
        </w:rPr>
      </w:pPr>
      <w:r>
        <w:rPr>
          <w:rFonts w:ascii="Baskerville Old Face" w:hAnsi="Baskerville Old Face"/>
          <w:sz w:val="24"/>
          <w:szCs w:val="24"/>
        </w:rPr>
        <w:t xml:space="preserve"> </w:t>
      </w:r>
      <w:r w:rsidR="00FD0199">
        <w:rPr>
          <w:rFonts w:ascii="Baskerville Old Face" w:hAnsi="Baskerville Old Face"/>
          <w:sz w:val="24"/>
          <w:szCs w:val="24"/>
        </w:rPr>
        <w:t>“</w:t>
      </w:r>
      <w:proofErr w:type="spellStart"/>
      <w:r w:rsidR="00FD0199">
        <w:rPr>
          <w:rFonts w:ascii="Baskerville Old Face" w:hAnsi="Baskerville Old Face"/>
          <w:sz w:val="24"/>
          <w:szCs w:val="24"/>
        </w:rPr>
        <w:t>Partus</w:t>
      </w:r>
      <w:proofErr w:type="spellEnd"/>
      <w:r w:rsidR="00FD0199">
        <w:rPr>
          <w:rFonts w:ascii="Baskerville Old Face" w:hAnsi="Baskerville Old Face"/>
          <w:sz w:val="24"/>
          <w:szCs w:val="24"/>
        </w:rPr>
        <w:t xml:space="preserve"> Sequitur </w:t>
      </w:r>
      <w:proofErr w:type="spellStart"/>
      <w:r w:rsidR="00FD0199">
        <w:rPr>
          <w:rFonts w:ascii="Baskerville Old Face" w:hAnsi="Baskerville Old Face"/>
          <w:sz w:val="24"/>
          <w:szCs w:val="24"/>
        </w:rPr>
        <w:t>Ventrem</w:t>
      </w:r>
      <w:proofErr w:type="spellEnd"/>
      <w:r w:rsidR="00FD0199">
        <w:rPr>
          <w:rFonts w:ascii="Baskerville Old Face" w:hAnsi="Baskerville Old Face"/>
          <w:sz w:val="24"/>
          <w:szCs w:val="24"/>
        </w:rPr>
        <w:t xml:space="preserve"> or Nullius </w:t>
      </w:r>
      <w:proofErr w:type="spellStart"/>
      <w:r w:rsidR="00FD0199">
        <w:rPr>
          <w:rFonts w:ascii="Baskerville Old Face" w:hAnsi="Baskerville Old Face"/>
          <w:sz w:val="24"/>
          <w:szCs w:val="24"/>
        </w:rPr>
        <w:t>Filius</w:t>
      </w:r>
      <w:proofErr w:type="spellEnd"/>
      <w:r w:rsidR="00FD0199">
        <w:rPr>
          <w:rFonts w:ascii="Baskerville Old Face" w:hAnsi="Baskerville Old Face"/>
          <w:sz w:val="24"/>
          <w:szCs w:val="24"/>
        </w:rPr>
        <w:t>?” (</w:t>
      </w:r>
      <w:proofErr w:type="gramStart"/>
      <w:r w:rsidR="00FD0199">
        <w:rPr>
          <w:rFonts w:ascii="Baskerville Old Face" w:hAnsi="Baskerville Old Face"/>
          <w:sz w:val="24"/>
          <w:szCs w:val="24"/>
        </w:rPr>
        <w:t>with</w:t>
      </w:r>
      <w:proofErr w:type="gramEnd"/>
      <w:r w:rsidR="00FD0199">
        <w:rPr>
          <w:rFonts w:ascii="Baskerville Old Face" w:hAnsi="Baskerville Old Face"/>
          <w:sz w:val="24"/>
          <w:szCs w:val="24"/>
        </w:rPr>
        <w:t xml:space="preserve"> Jennifer Spear) Early American Legalities Conference, Huntington Library, May 2015</w:t>
      </w:r>
    </w:p>
    <w:p w14:paraId="449248C0" w14:textId="77777777" w:rsidR="00723D69" w:rsidRDefault="00723D69" w:rsidP="009B5678">
      <w:pPr>
        <w:rPr>
          <w:rFonts w:ascii="Baskerville Old Face" w:hAnsi="Baskerville Old Face"/>
          <w:sz w:val="24"/>
          <w:szCs w:val="24"/>
        </w:rPr>
      </w:pPr>
      <w:r>
        <w:rPr>
          <w:rFonts w:ascii="Baskerville Old Face" w:hAnsi="Baskerville Old Face"/>
          <w:sz w:val="24"/>
          <w:szCs w:val="24"/>
        </w:rPr>
        <w:lastRenderedPageBreak/>
        <w:t>“Abolitionist Body Politics: One Blood, Maternal Tears, and Free Produce,” Draper Lecture, University of Connecticut, April 29, 2015</w:t>
      </w:r>
    </w:p>
    <w:p w14:paraId="7581FE8F" w14:textId="5C2D0355" w:rsidR="00723D69" w:rsidRDefault="00723D69" w:rsidP="009B5678">
      <w:pPr>
        <w:rPr>
          <w:rFonts w:ascii="Baskerville Old Face" w:hAnsi="Baskerville Old Face"/>
          <w:sz w:val="24"/>
          <w:szCs w:val="24"/>
        </w:rPr>
      </w:pPr>
      <w:r>
        <w:rPr>
          <w:rFonts w:ascii="Baskerville Old Face" w:hAnsi="Baskerville Old Face"/>
          <w:sz w:val="24"/>
          <w:szCs w:val="24"/>
        </w:rPr>
        <w:t>“Abolitionist Body Politics: One Blood, Maternal Tears, and Free Produce,” Global Nineteenth Century Seminar, University of Pennsylvania, March 2015</w:t>
      </w:r>
    </w:p>
    <w:p w14:paraId="45E5C6E5" w14:textId="05E66C2B" w:rsidR="00723D69" w:rsidRDefault="00723D69" w:rsidP="009B5678">
      <w:pPr>
        <w:rPr>
          <w:rFonts w:ascii="Baskerville Old Face" w:hAnsi="Baskerville Old Face"/>
          <w:sz w:val="24"/>
          <w:szCs w:val="24"/>
        </w:rPr>
      </w:pPr>
      <w:r>
        <w:rPr>
          <w:rFonts w:ascii="Baskerville Old Face" w:hAnsi="Baskerville Old Face"/>
          <w:sz w:val="24"/>
          <w:szCs w:val="24"/>
        </w:rPr>
        <w:t xml:space="preserve">“What’s Laundry Got to do with it?” Penn </w:t>
      </w:r>
      <w:proofErr w:type="spellStart"/>
      <w:r>
        <w:rPr>
          <w:rFonts w:ascii="Baskerville Old Face" w:hAnsi="Baskerville Old Face"/>
          <w:sz w:val="24"/>
          <w:szCs w:val="24"/>
        </w:rPr>
        <w:t>Lightbulb</w:t>
      </w:r>
      <w:proofErr w:type="spellEnd"/>
      <w:r>
        <w:rPr>
          <w:rFonts w:ascii="Baskerville Old Face" w:hAnsi="Baskerville Old Face"/>
          <w:sz w:val="24"/>
          <w:szCs w:val="24"/>
        </w:rPr>
        <w:t xml:space="preserve"> Café, March 2015</w:t>
      </w:r>
    </w:p>
    <w:p w14:paraId="48E26B17" w14:textId="6003EA5E" w:rsidR="000564E7" w:rsidRDefault="00723D69" w:rsidP="009B5678">
      <w:pPr>
        <w:rPr>
          <w:rFonts w:ascii="Baskerville Old Face" w:hAnsi="Baskerville Old Face"/>
          <w:sz w:val="24"/>
          <w:szCs w:val="24"/>
        </w:rPr>
      </w:pPr>
      <w:r>
        <w:rPr>
          <w:rFonts w:ascii="Baskerville Old Face" w:hAnsi="Baskerville Old Face"/>
          <w:sz w:val="24"/>
          <w:szCs w:val="24"/>
        </w:rPr>
        <w:t xml:space="preserve">Panelist, </w:t>
      </w:r>
      <w:r w:rsidR="00FD0199">
        <w:rPr>
          <w:rFonts w:ascii="Baskerville Old Face" w:hAnsi="Baskerville Old Face"/>
          <w:sz w:val="24"/>
          <w:szCs w:val="24"/>
        </w:rPr>
        <w:t>“Disappearing Women?”</w:t>
      </w:r>
      <w:r w:rsidR="000564E7">
        <w:rPr>
          <w:rFonts w:ascii="Baskerville Old Face" w:hAnsi="Baskerville Old Face"/>
          <w:sz w:val="24"/>
          <w:szCs w:val="24"/>
        </w:rPr>
        <w:t xml:space="preserve"> Southern Historical Association Conference, Atlanta, November 14-16, 2014</w:t>
      </w:r>
    </w:p>
    <w:p w14:paraId="19B01E49" w14:textId="747DB900" w:rsidR="000564E7" w:rsidRDefault="00FD0199" w:rsidP="009B5678">
      <w:pPr>
        <w:rPr>
          <w:rFonts w:ascii="Baskerville Old Face" w:hAnsi="Baskerville Old Face"/>
          <w:sz w:val="24"/>
          <w:szCs w:val="24"/>
        </w:rPr>
      </w:pPr>
      <w:r>
        <w:rPr>
          <w:rFonts w:ascii="Baskerville Old Face" w:hAnsi="Baskerville Old Face"/>
          <w:sz w:val="24"/>
          <w:szCs w:val="24"/>
        </w:rPr>
        <w:t>“Gender Frontiers Revisited,” Women’s and Gender History Conference,</w:t>
      </w:r>
      <w:r w:rsidR="000564E7">
        <w:rPr>
          <w:rFonts w:ascii="Baskerville Old Face" w:hAnsi="Baskerville Old Face"/>
          <w:sz w:val="24"/>
          <w:szCs w:val="24"/>
        </w:rPr>
        <w:t xml:space="preserve"> U.C. Davis, November 8-9, 2014</w:t>
      </w:r>
    </w:p>
    <w:p w14:paraId="592A0A2A" w14:textId="6713EDCA" w:rsidR="00CF1E76" w:rsidRDefault="00CF1E76" w:rsidP="009B5678">
      <w:pPr>
        <w:rPr>
          <w:rFonts w:ascii="Baskerville Old Face" w:hAnsi="Baskerville Old Face"/>
          <w:sz w:val="24"/>
          <w:szCs w:val="24"/>
        </w:rPr>
      </w:pPr>
      <w:r>
        <w:rPr>
          <w:rFonts w:ascii="Baskerville Old Face" w:hAnsi="Baskerville Old Face"/>
          <w:sz w:val="24"/>
          <w:szCs w:val="24"/>
        </w:rPr>
        <w:t>“What’s Laundry Got to do with it?” Maine Historical Society, September 2015</w:t>
      </w:r>
    </w:p>
    <w:p w14:paraId="5879EF45" w14:textId="3E0CB904" w:rsidR="00723D69" w:rsidRDefault="00723D69" w:rsidP="009B5678">
      <w:pPr>
        <w:rPr>
          <w:rFonts w:ascii="Baskerville Old Face" w:hAnsi="Baskerville Old Face"/>
          <w:sz w:val="24"/>
          <w:szCs w:val="24"/>
        </w:rPr>
      </w:pPr>
      <w:r>
        <w:rPr>
          <w:rFonts w:ascii="Baskerville Old Face" w:hAnsi="Baskerville Old Face"/>
          <w:sz w:val="24"/>
          <w:szCs w:val="24"/>
        </w:rPr>
        <w:t>Comment, “Thomas Jefferson’s Body,” Society for the History of the Early American Republic, Philadelphia, July 2014</w:t>
      </w:r>
    </w:p>
    <w:p w14:paraId="060A14E2" w14:textId="77777777" w:rsidR="00392B98" w:rsidRDefault="00392B98" w:rsidP="009B5678">
      <w:pPr>
        <w:rPr>
          <w:rFonts w:ascii="Baskerville Old Face" w:hAnsi="Baskerville Old Face"/>
          <w:sz w:val="24"/>
          <w:szCs w:val="24"/>
        </w:rPr>
      </w:pPr>
      <w:r>
        <w:rPr>
          <w:rFonts w:ascii="Baskerville Old Face" w:hAnsi="Baskerville Old Face"/>
          <w:sz w:val="24"/>
          <w:szCs w:val="24"/>
        </w:rPr>
        <w:t>Panel Participant, “Capitalism</w:t>
      </w:r>
      <w:r w:rsidR="00F13B47">
        <w:rPr>
          <w:rFonts w:ascii="Baskerville Old Face" w:hAnsi="Baskerville Old Face"/>
          <w:sz w:val="24"/>
          <w:szCs w:val="24"/>
        </w:rPr>
        <w:t xml:space="preserve"> at the N</w:t>
      </w:r>
      <w:r w:rsidR="005669F3">
        <w:rPr>
          <w:rFonts w:ascii="Baskerville Old Face" w:hAnsi="Baskerville Old Face"/>
          <w:sz w:val="24"/>
          <w:szCs w:val="24"/>
        </w:rPr>
        <w:t>exus of Political Economy and Culture,” Organization of American Historians, Atlanta, April 2014</w:t>
      </w:r>
    </w:p>
    <w:p w14:paraId="4BCFD3EE" w14:textId="77777777" w:rsidR="00B233E6" w:rsidRPr="00B233E6" w:rsidRDefault="00B233E6" w:rsidP="009B5678">
      <w:pPr>
        <w:rPr>
          <w:rFonts w:ascii="Baskerville Old Face" w:hAnsi="Baskerville Old Face"/>
          <w:sz w:val="24"/>
          <w:szCs w:val="24"/>
        </w:rPr>
      </w:pPr>
      <w:r>
        <w:rPr>
          <w:rFonts w:ascii="Baskerville Old Face" w:hAnsi="Baskerville Old Face"/>
          <w:sz w:val="24"/>
          <w:szCs w:val="24"/>
        </w:rPr>
        <w:t>“Marriage, Motherhood, and Manhood: Abolition’s Legacy for Human Rights,” Davidson College, Kendrick K. Kelley Lecturer, November 2012</w:t>
      </w:r>
    </w:p>
    <w:p w14:paraId="7F022347" w14:textId="77777777" w:rsidR="00176862" w:rsidRDefault="00176862" w:rsidP="00094E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sex and laundry have to do with it? </w:t>
      </w:r>
      <w:proofErr w:type="gramStart"/>
      <w:r>
        <w:rPr>
          <w:rFonts w:ascii="Times New Roman" w:eastAsia="Times New Roman" w:hAnsi="Times New Roman" w:cs="Times New Roman"/>
          <w:sz w:val="24"/>
          <w:szCs w:val="24"/>
        </w:rPr>
        <w:t>Private life as a source of historical change,” National Museum of Women’s History, March 14, 2012.</w:t>
      </w:r>
      <w:proofErr w:type="gramEnd"/>
    </w:p>
    <w:p w14:paraId="1010687C" w14:textId="77777777" w:rsidR="00176862" w:rsidRDefault="00176862" w:rsidP="00094E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Motherhood, and Abolition: the early history of human rights,” Loyola University, New Orleans, November 2011 </w:t>
      </w:r>
    </w:p>
    <w:p w14:paraId="6085231A" w14:textId="77777777" w:rsidR="00094E62" w:rsidRPr="00094E62" w:rsidRDefault="00094E62" w:rsidP="00094E62">
      <w:pPr>
        <w:spacing w:before="100" w:beforeAutospacing="1" w:after="100" w:afterAutospacing="1" w:line="240" w:lineRule="auto"/>
        <w:rPr>
          <w:rFonts w:ascii="Times New Roman" w:eastAsia="Times New Roman" w:hAnsi="Times New Roman" w:cs="Times New Roman"/>
          <w:sz w:val="24"/>
          <w:szCs w:val="24"/>
        </w:rPr>
      </w:pPr>
      <w:r w:rsidRPr="00094E62">
        <w:rPr>
          <w:rFonts w:ascii="Times New Roman" w:eastAsia="Times New Roman" w:hAnsi="Times New Roman" w:cs="Times New Roman"/>
          <w:sz w:val="24"/>
          <w:szCs w:val="24"/>
        </w:rPr>
        <w:t>"Abolition and the history of Human Rights," Australian Historical Association Conference, July 2011, Tasmania</w:t>
      </w:r>
    </w:p>
    <w:p w14:paraId="6EA09647" w14:textId="77777777" w:rsidR="003353DA" w:rsidRPr="00094E62" w:rsidRDefault="003353DA" w:rsidP="003353DA">
      <w:pPr>
        <w:spacing w:before="100" w:beforeAutospacing="1" w:after="100" w:afterAutospacing="1" w:line="240" w:lineRule="auto"/>
        <w:rPr>
          <w:rFonts w:ascii="Times New Roman" w:eastAsia="Times New Roman" w:hAnsi="Times New Roman" w:cs="Times New Roman"/>
          <w:sz w:val="24"/>
          <w:szCs w:val="24"/>
        </w:rPr>
      </w:pPr>
      <w:r w:rsidRPr="00094E62">
        <w:rPr>
          <w:rFonts w:ascii="Times New Roman" w:eastAsia="Times New Roman" w:hAnsi="Times New Roman" w:cs="Times New Roman"/>
          <w:sz w:val="24"/>
          <w:szCs w:val="24"/>
        </w:rPr>
        <w:t>"Marriage and Motherhood: Abolition and the history of human rights," Legacies conference, Huntington Library, Pasadena, CA, March 2011</w:t>
      </w:r>
    </w:p>
    <w:p w14:paraId="21B208F9" w14:textId="77777777" w:rsidR="00094E62" w:rsidRPr="00094E62" w:rsidRDefault="00094E62" w:rsidP="00094E62">
      <w:pPr>
        <w:spacing w:before="100" w:beforeAutospacing="1" w:after="100" w:afterAutospacing="1" w:line="240" w:lineRule="auto"/>
        <w:rPr>
          <w:rFonts w:ascii="Times New Roman" w:eastAsia="Times New Roman" w:hAnsi="Times New Roman" w:cs="Times New Roman"/>
          <w:sz w:val="24"/>
          <w:szCs w:val="24"/>
        </w:rPr>
      </w:pPr>
      <w:r w:rsidRPr="00094E62">
        <w:rPr>
          <w:rFonts w:ascii="Times New Roman" w:eastAsia="Times New Roman" w:hAnsi="Times New Roman" w:cs="Times New Roman"/>
          <w:sz w:val="24"/>
          <w:szCs w:val="24"/>
        </w:rPr>
        <w:t>"Foul Bodies," book talk, Radnor Library, October 2010</w:t>
      </w:r>
    </w:p>
    <w:p w14:paraId="460EF094" w14:textId="77777777" w:rsidR="00094E62" w:rsidRPr="00094E62" w:rsidRDefault="00094E62" w:rsidP="00094E62">
      <w:pPr>
        <w:spacing w:before="100" w:beforeAutospacing="1" w:after="100" w:afterAutospacing="1" w:line="240" w:lineRule="auto"/>
        <w:rPr>
          <w:rFonts w:ascii="Times New Roman" w:eastAsia="Times New Roman" w:hAnsi="Times New Roman" w:cs="Times New Roman"/>
          <w:sz w:val="24"/>
          <w:szCs w:val="24"/>
        </w:rPr>
      </w:pPr>
      <w:r w:rsidRPr="00094E62">
        <w:rPr>
          <w:rFonts w:ascii="Times New Roman" w:eastAsia="Times New Roman" w:hAnsi="Times New Roman" w:cs="Times New Roman"/>
          <w:sz w:val="24"/>
          <w:szCs w:val="24"/>
        </w:rPr>
        <w:t xml:space="preserve">"Am I not a man and a brother: abolition and the history of human rights," Carleton College </w:t>
      </w:r>
      <w:proofErr w:type="spellStart"/>
      <w:r w:rsidRPr="00094E62">
        <w:rPr>
          <w:rFonts w:ascii="Times New Roman" w:eastAsia="Times New Roman" w:hAnsi="Times New Roman" w:cs="Times New Roman"/>
          <w:sz w:val="24"/>
          <w:szCs w:val="24"/>
        </w:rPr>
        <w:t>Lefler</w:t>
      </w:r>
      <w:proofErr w:type="spellEnd"/>
      <w:r w:rsidRPr="00094E62">
        <w:rPr>
          <w:rFonts w:ascii="Times New Roman" w:eastAsia="Times New Roman" w:hAnsi="Times New Roman" w:cs="Times New Roman"/>
          <w:sz w:val="24"/>
          <w:szCs w:val="24"/>
        </w:rPr>
        <w:t xml:space="preserve"> lecture, October 2010</w:t>
      </w:r>
    </w:p>
    <w:p w14:paraId="4630397A" w14:textId="77777777" w:rsidR="003353DA" w:rsidRPr="00094E62" w:rsidRDefault="003353DA" w:rsidP="003353DA">
      <w:pPr>
        <w:spacing w:before="100" w:beforeAutospacing="1" w:after="100" w:afterAutospacing="1" w:line="240" w:lineRule="auto"/>
        <w:rPr>
          <w:rFonts w:ascii="Times New Roman" w:eastAsia="Times New Roman" w:hAnsi="Times New Roman" w:cs="Times New Roman"/>
          <w:sz w:val="24"/>
          <w:szCs w:val="24"/>
        </w:rPr>
      </w:pPr>
      <w:r w:rsidRPr="00094E62">
        <w:rPr>
          <w:rFonts w:ascii="Times New Roman" w:eastAsia="Times New Roman" w:hAnsi="Times New Roman" w:cs="Times New Roman"/>
          <w:sz w:val="24"/>
          <w:szCs w:val="24"/>
        </w:rPr>
        <w:t>"What does it mean to be intelligibly human: abolition and the history of human rights," invited speaker, Australian-New Zealand American Studies Association Conference, July 2010</w:t>
      </w:r>
    </w:p>
    <w:p w14:paraId="4319E3BF" w14:textId="77777777" w:rsidR="00094E62" w:rsidRPr="00094E62" w:rsidRDefault="00094E62" w:rsidP="00094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4E62">
        <w:rPr>
          <w:rFonts w:ascii="Times New Roman" w:eastAsia="Times New Roman" w:hAnsi="Times New Roman" w:cs="Times New Roman"/>
          <w:sz w:val="24"/>
          <w:szCs w:val="24"/>
        </w:rPr>
        <w:t>Abolition and the history of human rights," Harvard University, April 2010</w:t>
      </w:r>
    </w:p>
    <w:p w14:paraId="24B63E13" w14:textId="77777777" w:rsidR="004C2A51" w:rsidRDefault="004C2A51" w:rsidP="00094E62">
      <w:pPr>
        <w:rPr>
          <w:rFonts w:ascii="Times New Roman" w:eastAsia="Times New Roman" w:hAnsi="Times New Roman" w:cs="Times New Roman"/>
          <w:sz w:val="24"/>
          <w:szCs w:val="24"/>
        </w:rPr>
      </w:pPr>
    </w:p>
    <w:p w14:paraId="4BC43EB2" w14:textId="77777777" w:rsidR="006B2FE1" w:rsidRDefault="006B2FE1" w:rsidP="00094E62">
      <w:pPr>
        <w:rPr>
          <w:rFonts w:ascii="Baskerville Old Face" w:hAnsi="Baskerville Old Face"/>
          <w:sz w:val="24"/>
          <w:szCs w:val="24"/>
        </w:rPr>
      </w:pPr>
      <w:r>
        <w:rPr>
          <w:rFonts w:ascii="Baskerville Old Face" w:hAnsi="Baskerville Old Face"/>
          <w:sz w:val="24"/>
          <w:szCs w:val="24"/>
        </w:rPr>
        <w:t xml:space="preserve">“Foul Bodies: Cleanliness in Early America,” Not Even Past Series, School of Arts and Sciences, University of Pennsylvania, January 26, </w:t>
      </w:r>
      <w:proofErr w:type="gramStart"/>
      <w:r>
        <w:rPr>
          <w:rFonts w:ascii="Baskerville Old Face" w:hAnsi="Baskerville Old Face"/>
          <w:sz w:val="24"/>
          <w:szCs w:val="24"/>
        </w:rPr>
        <w:t>2009 .</w:t>
      </w:r>
      <w:proofErr w:type="gramEnd"/>
    </w:p>
    <w:p w14:paraId="42A61977" w14:textId="77777777" w:rsidR="007742E1" w:rsidRDefault="007742E1" w:rsidP="00085D24">
      <w:pPr>
        <w:ind w:left="720" w:hanging="720"/>
        <w:rPr>
          <w:rFonts w:ascii="Baskerville Old Face" w:hAnsi="Baskerville Old Face"/>
          <w:sz w:val="24"/>
          <w:szCs w:val="24"/>
        </w:rPr>
      </w:pPr>
      <w:r>
        <w:rPr>
          <w:rFonts w:ascii="Baskerville Old Face" w:hAnsi="Baskerville Old Face"/>
          <w:sz w:val="24"/>
          <w:szCs w:val="24"/>
        </w:rPr>
        <w:t>“</w:t>
      </w:r>
      <w:r w:rsidR="00085D24">
        <w:rPr>
          <w:rFonts w:ascii="Baskerville Old Face" w:hAnsi="Baskerville Old Face"/>
          <w:sz w:val="24"/>
          <w:szCs w:val="24"/>
        </w:rPr>
        <w:t>Civilizing Bodies: A History of Cleanliness in Early America,</w:t>
      </w:r>
      <w:r>
        <w:rPr>
          <w:rFonts w:ascii="Baskerville Old Face" w:hAnsi="Baskerville Old Face"/>
          <w:sz w:val="24"/>
          <w:szCs w:val="24"/>
        </w:rPr>
        <w:t>” Oregon State University,</w:t>
      </w:r>
      <w:r w:rsidR="00F04D92">
        <w:rPr>
          <w:rFonts w:ascii="Baskerville Old Face" w:hAnsi="Baskerville Old Face"/>
          <w:sz w:val="24"/>
          <w:szCs w:val="24"/>
        </w:rPr>
        <w:t xml:space="preserve"> Portland, Oregon,</w:t>
      </w:r>
      <w:r>
        <w:rPr>
          <w:rFonts w:ascii="Baskerville Old Face" w:hAnsi="Baskerville Old Face"/>
          <w:sz w:val="24"/>
          <w:szCs w:val="24"/>
        </w:rPr>
        <w:t xml:space="preserve"> May 2008</w:t>
      </w:r>
    </w:p>
    <w:p w14:paraId="792BCC29" w14:textId="77777777" w:rsidR="007742E1" w:rsidRDefault="00F04D92" w:rsidP="00085D24">
      <w:pPr>
        <w:ind w:left="720" w:hanging="720"/>
        <w:rPr>
          <w:rFonts w:ascii="Baskerville Old Face" w:hAnsi="Baskerville Old Face"/>
          <w:sz w:val="24"/>
          <w:szCs w:val="24"/>
        </w:rPr>
      </w:pPr>
      <w:r>
        <w:rPr>
          <w:rFonts w:ascii="Baskerville Old Face" w:hAnsi="Baskerville Old Face"/>
          <w:sz w:val="24"/>
          <w:szCs w:val="24"/>
        </w:rPr>
        <w:t>“</w:t>
      </w:r>
      <w:r w:rsidR="00085D24">
        <w:rPr>
          <w:rFonts w:ascii="Baskerville Old Face" w:hAnsi="Baskerville Old Face"/>
          <w:sz w:val="24"/>
          <w:szCs w:val="24"/>
        </w:rPr>
        <w:t>Civilizing Bodies: A History of Cleanliness in Early America,</w:t>
      </w:r>
      <w:r>
        <w:rPr>
          <w:rFonts w:ascii="Baskerville Old Face" w:hAnsi="Baskerville Old Face"/>
          <w:sz w:val="24"/>
          <w:szCs w:val="24"/>
        </w:rPr>
        <w:t>” University of Wisconsin, Madison, Wisconsin, April 2008</w:t>
      </w:r>
    </w:p>
    <w:p w14:paraId="20442A3F" w14:textId="77777777" w:rsidR="00944D04" w:rsidRDefault="00944D04" w:rsidP="00D21D8D">
      <w:pPr>
        <w:ind w:left="720" w:hanging="720"/>
        <w:rPr>
          <w:rFonts w:ascii="Baskerville Old Face" w:hAnsi="Baskerville Old Face"/>
          <w:sz w:val="24"/>
          <w:szCs w:val="24"/>
        </w:rPr>
      </w:pPr>
      <w:r>
        <w:rPr>
          <w:rFonts w:ascii="Baskerville Old Face" w:hAnsi="Baskerville Old Face"/>
          <w:sz w:val="24"/>
          <w:szCs w:val="24"/>
        </w:rPr>
        <w:t>“</w:t>
      </w:r>
      <w:r w:rsidR="00085D24">
        <w:rPr>
          <w:rFonts w:ascii="Baskerville Old Face" w:hAnsi="Baskerville Old Face"/>
          <w:sz w:val="24"/>
          <w:szCs w:val="24"/>
        </w:rPr>
        <w:t>Civilizing Bodies: A History of Cleanliness in Early America,</w:t>
      </w:r>
      <w:r>
        <w:rPr>
          <w:rFonts w:ascii="Baskerville Old Face" w:hAnsi="Baskerville Old Face"/>
          <w:sz w:val="24"/>
          <w:szCs w:val="24"/>
        </w:rPr>
        <w:t>”</w:t>
      </w:r>
      <w:r w:rsidR="00085D24">
        <w:rPr>
          <w:rFonts w:ascii="Baskerville Old Face" w:hAnsi="Baskerville Old Face"/>
          <w:sz w:val="24"/>
          <w:szCs w:val="24"/>
        </w:rPr>
        <w:t xml:space="preserve"> Connecticut College</w:t>
      </w:r>
      <w:proofErr w:type="gramStart"/>
      <w:r w:rsidR="00085D24">
        <w:rPr>
          <w:rFonts w:ascii="Baskerville Old Face" w:hAnsi="Baskerville Old Face"/>
          <w:sz w:val="24"/>
          <w:szCs w:val="24"/>
        </w:rPr>
        <w:t xml:space="preserve">, </w:t>
      </w:r>
      <w:r>
        <w:rPr>
          <w:rFonts w:ascii="Baskerville Old Face" w:hAnsi="Baskerville Old Face"/>
          <w:sz w:val="24"/>
          <w:szCs w:val="24"/>
        </w:rPr>
        <w:t xml:space="preserve"> </w:t>
      </w:r>
      <w:r w:rsidR="00214E92">
        <w:rPr>
          <w:rFonts w:ascii="Baskerville Old Face" w:hAnsi="Baskerville Old Face"/>
          <w:sz w:val="24"/>
          <w:szCs w:val="24"/>
        </w:rPr>
        <w:t>New</w:t>
      </w:r>
      <w:proofErr w:type="gramEnd"/>
      <w:r w:rsidR="00214E92">
        <w:rPr>
          <w:rFonts w:ascii="Baskerville Old Face" w:hAnsi="Baskerville Old Face"/>
          <w:sz w:val="24"/>
          <w:szCs w:val="24"/>
        </w:rPr>
        <w:t xml:space="preserve"> London, </w:t>
      </w:r>
      <w:r>
        <w:rPr>
          <w:rFonts w:ascii="Baskerville Old Face" w:hAnsi="Baskerville Old Face"/>
          <w:sz w:val="24"/>
          <w:szCs w:val="24"/>
        </w:rPr>
        <w:t>Connecticut, March 2008</w:t>
      </w:r>
    </w:p>
    <w:p w14:paraId="72157558" w14:textId="77777777" w:rsidR="00F04D92" w:rsidRDefault="00F04D92" w:rsidP="00DA0972">
      <w:pPr>
        <w:ind w:left="720" w:hanging="720"/>
        <w:rPr>
          <w:rFonts w:ascii="Baskerville Old Face" w:hAnsi="Baskerville Old Face"/>
          <w:sz w:val="24"/>
          <w:szCs w:val="24"/>
        </w:rPr>
      </w:pPr>
      <w:r>
        <w:rPr>
          <w:rFonts w:ascii="Baskerville Old Face" w:hAnsi="Baskerville Old Face"/>
          <w:sz w:val="24"/>
          <w:szCs w:val="24"/>
        </w:rPr>
        <w:t>“Shirts and Skins in Atlantic History,” Atlantic Studies Seminar, University of Pennsylvania, January 2008</w:t>
      </w:r>
    </w:p>
    <w:p w14:paraId="3C43B598" w14:textId="77777777" w:rsidR="000A3484" w:rsidRDefault="000A3484" w:rsidP="00DA0972">
      <w:pPr>
        <w:ind w:left="720" w:hanging="720"/>
        <w:rPr>
          <w:rFonts w:ascii="Baskerville Old Face" w:hAnsi="Baskerville Old Face"/>
          <w:sz w:val="24"/>
          <w:szCs w:val="24"/>
        </w:rPr>
      </w:pPr>
      <w:r>
        <w:rPr>
          <w:rFonts w:ascii="Baskerville Old Face" w:hAnsi="Baskerville Old Face"/>
          <w:sz w:val="24"/>
          <w:szCs w:val="24"/>
        </w:rPr>
        <w:t>“Foul Bodies: Cleanliness in an Age of Atlantic Expansion,” University of Connecticut, Storrs, September 24, 2007</w:t>
      </w:r>
    </w:p>
    <w:p w14:paraId="0C9A4F2E" w14:textId="77777777" w:rsidR="000A3484" w:rsidRDefault="00944D04" w:rsidP="00DA0972">
      <w:pPr>
        <w:ind w:left="720" w:hanging="720"/>
        <w:rPr>
          <w:rFonts w:ascii="Baskerville Old Face" w:hAnsi="Baskerville Old Face"/>
          <w:sz w:val="24"/>
          <w:szCs w:val="24"/>
        </w:rPr>
      </w:pPr>
      <w:r>
        <w:rPr>
          <w:rFonts w:ascii="Baskerville Old Face" w:hAnsi="Baskerville Old Face"/>
          <w:sz w:val="24"/>
          <w:szCs w:val="24"/>
        </w:rPr>
        <w:t>“</w:t>
      </w:r>
      <w:r w:rsidR="000A3484">
        <w:rPr>
          <w:rFonts w:ascii="Baskerville Old Face" w:hAnsi="Baskerville Old Face"/>
          <w:sz w:val="24"/>
          <w:szCs w:val="24"/>
        </w:rPr>
        <w:t>Atlantic Bodie</w:t>
      </w:r>
      <w:r>
        <w:rPr>
          <w:rFonts w:ascii="Baskerville Old Face" w:hAnsi="Baskerville Old Face"/>
          <w:sz w:val="24"/>
          <w:szCs w:val="24"/>
        </w:rPr>
        <w:t>s at the end of the seventeenth century,” Atlantic Seminar, Harvard University, March 2006</w:t>
      </w:r>
    </w:p>
    <w:p w14:paraId="16DC4BB7"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“The Shirt is Nearest the Skin: Cleanliness in Atlantic History,” Columbia University Seminar in Early American History, May 2004</w:t>
      </w:r>
    </w:p>
    <w:p w14:paraId="1C516135" w14:textId="77777777" w:rsidR="00944D04" w:rsidRDefault="00944D04" w:rsidP="009B5678">
      <w:pPr>
        <w:rPr>
          <w:rFonts w:ascii="Baskerville Old Face" w:hAnsi="Baskerville Old Face"/>
          <w:sz w:val="24"/>
          <w:szCs w:val="24"/>
        </w:rPr>
      </w:pPr>
      <w:r>
        <w:rPr>
          <w:rFonts w:ascii="Baskerville Old Face" w:hAnsi="Baskerville Old Face"/>
          <w:sz w:val="24"/>
          <w:szCs w:val="24"/>
        </w:rPr>
        <w:t>Comment, War and Empire, Organization of American Historians, Boston, March 2004</w:t>
      </w:r>
    </w:p>
    <w:p w14:paraId="790AEACB"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“Is there a Healer in the House? Household Healers, Maternal Physicians, and domestic labor in the early United States,” Johns Hopkins University, History of Medicine, April 2003</w:t>
      </w:r>
    </w:p>
    <w:p w14:paraId="32DE64F5"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“Discipline, Disease, and t</w:t>
      </w:r>
      <w:r w:rsidR="00214E92">
        <w:rPr>
          <w:rFonts w:ascii="Baskerville Old Face" w:hAnsi="Baskerville Old Face"/>
          <w:sz w:val="24"/>
          <w:szCs w:val="24"/>
        </w:rPr>
        <w:t>he Body of the Citizen Soldier d</w:t>
      </w:r>
      <w:r>
        <w:rPr>
          <w:rFonts w:ascii="Baskerville Old Face" w:hAnsi="Baskerville Old Face"/>
          <w:sz w:val="24"/>
          <w:szCs w:val="24"/>
        </w:rPr>
        <w:t>uring the American Revolution,” Organization of American Historians, Memphis, April 2003</w:t>
      </w:r>
    </w:p>
    <w:p w14:paraId="18D3E48C" w14:textId="77777777" w:rsidR="00944D04" w:rsidRP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“The Shirt is Nearest the Skin: Cleanliness in Atlantic History,” Center for Humanities, Wesleyan University, October 2002</w:t>
      </w:r>
    </w:p>
    <w:p w14:paraId="13F384A9"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“The Shirt is Nearest the Skin:’ Cleanliness in Early America,” Department of History, University of California, Los Angeles, June 2002</w:t>
      </w:r>
    </w:p>
    <w:p w14:paraId="00350AE9"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“Gendering Colonial America, Making Women’s History Colonial,” Roundtable, 12</w:t>
      </w:r>
      <w:r w:rsidRPr="00944D04">
        <w:rPr>
          <w:rFonts w:ascii="Baskerville Old Face" w:hAnsi="Baskerville Old Face"/>
          <w:sz w:val="24"/>
          <w:szCs w:val="24"/>
          <w:vertAlign w:val="superscript"/>
        </w:rPr>
        <w:t>th</w:t>
      </w:r>
      <w:r>
        <w:rPr>
          <w:rFonts w:ascii="Baskerville Old Face" w:hAnsi="Baskerville Old Face"/>
          <w:sz w:val="24"/>
          <w:szCs w:val="24"/>
        </w:rPr>
        <w:t xml:space="preserve"> annual Berkshire Conference on the History of Women, June 2002</w:t>
      </w:r>
    </w:p>
    <w:p w14:paraId="0DF03303"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“The Shirt is Nearest the Skin: Cleanliness in the Atlantic World,” Charles Warren Center, Harvard University, April 2002</w:t>
      </w:r>
    </w:p>
    <w:p w14:paraId="52E1AD91"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lastRenderedPageBreak/>
        <w:t>“A Room of One’s Own</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A Gendered History of the Bath,” Gendered Spaces Conference, University of California, Irvine, March 2002</w:t>
      </w:r>
    </w:p>
    <w:p w14:paraId="36CC73B7"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u w:val="single"/>
        </w:rPr>
        <w:t>“The Maternal Physician</w:t>
      </w:r>
      <w:r>
        <w:rPr>
          <w:rFonts w:ascii="Baskerville Old Face" w:hAnsi="Baskerville Old Face"/>
          <w:sz w:val="24"/>
          <w:szCs w:val="24"/>
        </w:rPr>
        <w:t xml:space="preserve">, or Teaching American Women to Put the Baby in the Bath Water,” University of Florida, </w:t>
      </w:r>
      <w:proofErr w:type="spellStart"/>
      <w:r>
        <w:rPr>
          <w:rFonts w:ascii="Baskerville Old Face" w:hAnsi="Baskerville Old Face"/>
          <w:sz w:val="24"/>
          <w:szCs w:val="24"/>
        </w:rPr>
        <w:t>Gainsville</w:t>
      </w:r>
      <w:proofErr w:type="spellEnd"/>
      <w:r>
        <w:rPr>
          <w:rFonts w:ascii="Baskerville Old Face" w:hAnsi="Baskerville Old Face"/>
          <w:sz w:val="24"/>
          <w:szCs w:val="24"/>
        </w:rPr>
        <w:t>, April 2001</w:t>
      </w:r>
    </w:p>
    <w:p w14:paraId="5C800FF1" w14:textId="77777777" w:rsidR="00944D04" w:rsidRDefault="00944D04" w:rsidP="00DA0972">
      <w:pPr>
        <w:ind w:left="720" w:hanging="720"/>
        <w:rPr>
          <w:rFonts w:ascii="Baskerville Old Face" w:hAnsi="Baskerville Old Face"/>
          <w:sz w:val="24"/>
          <w:szCs w:val="24"/>
        </w:rPr>
      </w:pPr>
      <w:r>
        <w:rPr>
          <w:rFonts w:ascii="Baskerville Old Face" w:hAnsi="Baskerville Old Face"/>
          <w:sz w:val="24"/>
          <w:szCs w:val="24"/>
        </w:rPr>
        <w:t xml:space="preserve">“Gendering the Atlantic and </w:t>
      </w:r>
      <w:proofErr w:type="spellStart"/>
      <w:r>
        <w:rPr>
          <w:rFonts w:ascii="Baskerville Old Face" w:hAnsi="Baskerville Old Face"/>
          <w:sz w:val="24"/>
          <w:szCs w:val="24"/>
        </w:rPr>
        <w:t>Atlanticizing</w:t>
      </w:r>
      <w:proofErr w:type="spellEnd"/>
      <w:r>
        <w:rPr>
          <w:rFonts w:ascii="Baskerville Old Face" w:hAnsi="Baskerville Old Face"/>
          <w:sz w:val="24"/>
          <w:szCs w:val="24"/>
        </w:rPr>
        <w:t xml:space="preserve"> Gender</w:t>
      </w:r>
      <w:r w:rsidR="0022690E">
        <w:rPr>
          <w:rFonts w:ascii="Baskerville Old Face" w:hAnsi="Baskerville Old Face"/>
          <w:sz w:val="24"/>
          <w:szCs w:val="24"/>
        </w:rPr>
        <w:t>,” Gender Issues in Atlantic History Conference, Harvard University, March 2001</w:t>
      </w:r>
    </w:p>
    <w:p w14:paraId="37F06FEF" w14:textId="77777777" w:rsidR="0022690E" w:rsidRDefault="0022690E" w:rsidP="009B5678">
      <w:pPr>
        <w:rPr>
          <w:rFonts w:ascii="Baskerville Old Face" w:hAnsi="Baskerville Old Face"/>
          <w:sz w:val="24"/>
          <w:szCs w:val="24"/>
        </w:rPr>
      </w:pPr>
      <w:r>
        <w:rPr>
          <w:rFonts w:ascii="Baskerville Old Face" w:hAnsi="Baskerville Old Face"/>
          <w:sz w:val="24"/>
          <w:szCs w:val="24"/>
        </w:rPr>
        <w:t>“Murderous Uncleanness,” Women’s Studies Workshop, University of Michigan, February 2001</w:t>
      </w:r>
    </w:p>
    <w:p w14:paraId="1E03066F"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w:t>
      </w:r>
      <w:r>
        <w:rPr>
          <w:rFonts w:ascii="Baskerville Old Face" w:hAnsi="Baskerville Old Face"/>
          <w:sz w:val="24"/>
          <w:szCs w:val="24"/>
          <w:u w:val="single"/>
        </w:rPr>
        <w:t>The Maternal Physician</w:t>
      </w:r>
      <w:r>
        <w:rPr>
          <w:rFonts w:ascii="Baskerville Old Face" w:hAnsi="Baskerville Old Face"/>
          <w:sz w:val="24"/>
          <w:szCs w:val="24"/>
        </w:rPr>
        <w:t xml:space="preserve">, or How American Women learned to put the baby </w:t>
      </w:r>
      <w:r>
        <w:rPr>
          <w:rFonts w:ascii="Baskerville Old Face" w:hAnsi="Baskerville Old Face"/>
          <w:i/>
          <w:sz w:val="24"/>
          <w:szCs w:val="24"/>
        </w:rPr>
        <w:t>in</w:t>
      </w:r>
      <w:r>
        <w:rPr>
          <w:rFonts w:ascii="Baskerville Old Face" w:hAnsi="Baskerville Old Face"/>
          <w:sz w:val="24"/>
          <w:szCs w:val="24"/>
        </w:rPr>
        <w:t xml:space="preserve"> the bath water,” University of Michigan, February 2001</w:t>
      </w:r>
    </w:p>
    <w:p w14:paraId="751A854C" w14:textId="77777777" w:rsidR="0022690E" w:rsidRDefault="0022690E" w:rsidP="009B5678">
      <w:pPr>
        <w:rPr>
          <w:rFonts w:ascii="Baskerville Old Face" w:hAnsi="Baskerville Old Face"/>
          <w:sz w:val="24"/>
          <w:szCs w:val="24"/>
        </w:rPr>
      </w:pPr>
      <w:r>
        <w:rPr>
          <w:rFonts w:ascii="Baskerville Old Face" w:hAnsi="Baskerville Old Face"/>
          <w:sz w:val="24"/>
          <w:szCs w:val="24"/>
        </w:rPr>
        <w:t>“Cleanliness and the Making of the Middle Class Mother,” Lehigh University, November 1999</w:t>
      </w:r>
    </w:p>
    <w:p w14:paraId="15789E90" w14:textId="77777777" w:rsidR="0022690E" w:rsidRDefault="0022690E" w:rsidP="009B5678">
      <w:pPr>
        <w:rPr>
          <w:rFonts w:ascii="Baskerville Old Face" w:hAnsi="Baskerville Old Face"/>
          <w:sz w:val="24"/>
          <w:szCs w:val="24"/>
        </w:rPr>
      </w:pPr>
      <w:r>
        <w:rPr>
          <w:rFonts w:ascii="Baskerville Old Face" w:hAnsi="Baskerville Old Face"/>
          <w:sz w:val="24"/>
          <w:szCs w:val="24"/>
        </w:rPr>
        <w:t>“The Maternal Physician,” Lehigh University History of Technology lecture, November 1999</w:t>
      </w:r>
    </w:p>
    <w:p w14:paraId="4F67A7CB"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“The Maternal Physician,” History and Sociology of Science Seminar, University of Pennsylvania, October 1999</w:t>
      </w:r>
    </w:p>
    <w:p w14:paraId="569CFA66"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“Cleanliness and the Embodied Self,” Roundtable discussion, Organization of American Historians, Toronto, April 1999</w:t>
      </w:r>
    </w:p>
    <w:p w14:paraId="5F3F0B39" w14:textId="77777777" w:rsidR="0022690E" w:rsidRDefault="0022690E" w:rsidP="009B5678">
      <w:pPr>
        <w:rPr>
          <w:rFonts w:ascii="Baskerville Old Face" w:hAnsi="Baskerville Old Face"/>
          <w:sz w:val="24"/>
          <w:szCs w:val="24"/>
        </w:rPr>
      </w:pPr>
      <w:r>
        <w:rPr>
          <w:rFonts w:ascii="Baskerville Old Face" w:hAnsi="Baskerville Old Face"/>
          <w:sz w:val="24"/>
          <w:szCs w:val="24"/>
        </w:rPr>
        <w:t>“Family Matters,” Mary Washington College, Women’s History Week Lecture, March 1999</w:t>
      </w:r>
    </w:p>
    <w:p w14:paraId="109E6054"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“Cleanliness and the Making of the Middle Class Mother,” Gettysburg College, Women’s History Month Lecture, March 1999</w:t>
      </w:r>
    </w:p>
    <w:p w14:paraId="26E22918" w14:textId="77777777" w:rsidR="0022690E" w:rsidRDefault="0022690E" w:rsidP="009B5678">
      <w:pPr>
        <w:rPr>
          <w:rFonts w:ascii="Baskerville Old Face" w:hAnsi="Baskerville Old Face"/>
          <w:sz w:val="24"/>
          <w:szCs w:val="24"/>
        </w:rPr>
      </w:pPr>
      <w:r>
        <w:rPr>
          <w:rFonts w:ascii="Baskerville Old Face" w:hAnsi="Baskerville Old Face"/>
          <w:sz w:val="24"/>
          <w:szCs w:val="24"/>
        </w:rPr>
        <w:t>“The Interesting History of the Term ‘Wench,’” Organization of American Historians, April 1998</w:t>
      </w:r>
    </w:p>
    <w:p w14:paraId="4D4F487F"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“Freedom to be Filthy: Continental Army Soldiers in the American Revolution,” Brandeis University, March 1998</w:t>
      </w:r>
    </w:p>
    <w:p w14:paraId="759D149D"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“The Gendering of Cleanliness in Eighteenth- and Nineteenth-Century America,” American Historical Association, Seattle, January 1998</w:t>
      </w:r>
    </w:p>
    <w:p w14:paraId="262CBB21"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“Freedom to be Filthy: Continental Army Soldiers in the American Revolution,” American Antiquarian Society, December 1997</w:t>
      </w:r>
    </w:p>
    <w:p w14:paraId="1D13B0A4"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“Freedom to be Filthy: Continental Army Soldiers in the American Revolution,” University of Connecticut, November 1997</w:t>
      </w:r>
    </w:p>
    <w:p w14:paraId="176C3A47"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t>“Nathaniel Bacon and the Dilemma of Colonial Masculinity,” University of Mississippi, Gender in the Old South Conference, October 1997</w:t>
      </w:r>
    </w:p>
    <w:p w14:paraId="2E048033" w14:textId="77777777" w:rsidR="0022690E" w:rsidRDefault="0022690E" w:rsidP="009B5678">
      <w:pPr>
        <w:rPr>
          <w:rFonts w:ascii="Baskerville Old Face" w:hAnsi="Baskerville Old Face"/>
          <w:sz w:val="24"/>
          <w:szCs w:val="24"/>
        </w:rPr>
      </w:pPr>
      <w:r>
        <w:rPr>
          <w:rFonts w:ascii="Baskerville Old Face" w:hAnsi="Baskerville Old Face"/>
          <w:sz w:val="24"/>
          <w:szCs w:val="24"/>
        </w:rPr>
        <w:t>“Native Americans and Early Modern Concepts of Race,” University of London, February 1997</w:t>
      </w:r>
    </w:p>
    <w:p w14:paraId="7DB6E629" w14:textId="77777777" w:rsidR="0022690E" w:rsidRDefault="0022690E" w:rsidP="00DA0972">
      <w:pPr>
        <w:ind w:left="720" w:hanging="720"/>
        <w:rPr>
          <w:rFonts w:ascii="Baskerville Old Face" w:hAnsi="Baskerville Old Face"/>
          <w:sz w:val="24"/>
          <w:szCs w:val="24"/>
        </w:rPr>
      </w:pPr>
      <w:r>
        <w:rPr>
          <w:rFonts w:ascii="Baskerville Old Face" w:hAnsi="Baskerville Old Face"/>
          <w:sz w:val="24"/>
          <w:szCs w:val="24"/>
        </w:rPr>
        <w:lastRenderedPageBreak/>
        <w:t xml:space="preserve">Featured Speaker, NEH Summer Seminar for Public School Teachers, Stratford Hall, Virginia, June </w:t>
      </w:r>
      <w:r w:rsidR="009833AF">
        <w:rPr>
          <w:rFonts w:ascii="Baskerville Old Face" w:hAnsi="Baskerville Old Face"/>
          <w:sz w:val="24"/>
          <w:szCs w:val="24"/>
        </w:rPr>
        <w:t>1995, June</w:t>
      </w:r>
      <w:r>
        <w:rPr>
          <w:rFonts w:ascii="Baskerville Old Face" w:hAnsi="Baskerville Old Face"/>
          <w:sz w:val="24"/>
          <w:szCs w:val="24"/>
        </w:rPr>
        <w:t>1996</w:t>
      </w:r>
    </w:p>
    <w:p w14:paraId="6CA8B797" w14:textId="77777777" w:rsidR="0022690E" w:rsidRDefault="009833AF" w:rsidP="00DA0972">
      <w:pPr>
        <w:ind w:left="720" w:hanging="720"/>
        <w:rPr>
          <w:rFonts w:ascii="Baskerville Old Face" w:hAnsi="Baskerville Old Face"/>
          <w:sz w:val="24"/>
          <w:szCs w:val="24"/>
        </w:rPr>
      </w:pPr>
      <w:r>
        <w:rPr>
          <w:rFonts w:ascii="Baskerville Old Face" w:hAnsi="Baskerville Old Face"/>
          <w:sz w:val="24"/>
          <w:szCs w:val="24"/>
        </w:rPr>
        <w:t>Comment on “Sexual Coercion and Sexual Commodification,” Berkshire Conference on the History of Women, Chapel Hill</w:t>
      </w:r>
      <w:proofErr w:type="gramStart"/>
      <w:r>
        <w:rPr>
          <w:rFonts w:ascii="Baskerville Old Face" w:hAnsi="Baskerville Old Face"/>
          <w:sz w:val="24"/>
          <w:szCs w:val="24"/>
        </w:rPr>
        <w:t>,  June</w:t>
      </w:r>
      <w:proofErr w:type="gramEnd"/>
      <w:r>
        <w:rPr>
          <w:rFonts w:ascii="Baskerville Old Face" w:hAnsi="Baskerville Old Face"/>
          <w:sz w:val="24"/>
          <w:szCs w:val="24"/>
        </w:rPr>
        <w:t xml:space="preserve"> 1996</w:t>
      </w:r>
    </w:p>
    <w:p w14:paraId="1F981012" w14:textId="77777777" w:rsidR="009833AF" w:rsidRDefault="009833AF" w:rsidP="00DA0972">
      <w:pPr>
        <w:ind w:left="720" w:hanging="720"/>
        <w:rPr>
          <w:rFonts w:ascii="Baskerville Old Face" w:hAnsi="Baskerville Old Face"/>
          <w:sz w:val="24"/>
          <w:szCs w:val="24"/>
        </w:rPr>
      </w:pPr>
      <w:r>
        <w:rPr>
          <w:rFonts w:ascii="Baskerville Old Face" w:hAnsi="Baskerville Old Face"/>
          <w:sz w:val="24"/>
          <w:szCs w:val="24"/>
        </w:rPr>
        <w:t>“’Changed into the fashion of man’: The Politics of Sexual Identity in an Anglo-American Settlement,” New York University, October 1995</w:t>
      </w:r>
    </w:p>
    <w:p w14:paraId="27AD51E4"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Comment on “Native Americans and the Law in the Northeast,” Institute of Early American History and Culture, Annual Conference, Ann Arbor, Michigan, June 1995</w:t>
      </w:r>
    </w:p>
    <w:p w14:paraId="3F2B5904"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Comment on John Thornton, “Cannibals and Slave Traders in the Atlantic World,” Possible Pasts Conference, Philadelphia, June 1994</w:t>
      </w:r>
    </w:p>
    <w:p w14:paraId="7D02C956"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“’Born of a Free Woman: Gender, Race, and the Politics of Freedom in Colonial Virginia,” Jamestown-Yorktown Foundation, June 1994</w:t>
      </w:r>
    </w:p>
    <w:p w14:paraId="6EF2F51B"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 xml:space="preserve">“’Changed into the Fashion of a Man’: Popular Discourses of Sexual Difference in a Colonial Settlement,” Berkshire Conference of Women Historians, </w:t>
      </w:r>
      <w:proofErr w:type="spellStart"/>
      <w:r>
        <w:rPr>
          <w:rFonts w:ascii="Baskerville Old Face" w:hAnsi="Baskerville Old Face"/>
          <w:sz w:val="24"/>
          <w:szCs w:val="24"/>
        </w:rPr>
        <w:t>Mohunk</w:t>
      </w:r>
      <w:proofErr w:type="spellEnd"/>
      <w:r>
        <w:rPr>
          <w:rFonts w:ascii="Baskerville Old Face" w:hAnsi="Baskerville Old Face"/>
          <w:sz w:val="24"/>
          <w:szCs w:val="24"/>
        </w:rPr>
        <w:t>, N.Y., May 1994</w:t>
      </w:r>
    </w:p>
    <w:p w14:paraId="79B1F93A"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“Vile Rogues and Honorable Men: Nathaniel Bacon and the Dilemma of Colonial Masculinity,” Philadelphia Center for Early American Studies, April 1994</w:t>
      </w:r>
    </w:p>
    <w:p w14:paraId="3BB31FFB"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 xml:space="preserve">“’Representations of Pocahontas,’ </w:t>
      </w:r>
      <w:r w:rsidR="00214E92">
        <w:rPr>
          <w:rFonts w:ascii="Baskerville Old Face" w:hAnsi="Baskerville Old Face"/>
          <w:sz w:val="24"/>
          <w:szCs w:val="24"/>
        </w:rPr>
        <w:t>panel discussant, Attending to W</w:t>
      </w:r>
      <w:r>
        <w:rPr>
          <w:rFonts w:ascii="Baskerville Old Face" w:hAnsi="Baskerville Old Face"/>
          <w:sz w:val="24"/>
          <w:szCs w:val="24"/>
        </w:rPr>
        <w:t>omen Conference, University of Maryland, April 1994</w:t>
      </w:r>
    </w:p>
    <w:p w14:paraId="61DEA80A" w14:textId="77777777" w:rsidR="009833AF" w:rsidRDefault="009833AF" w:rsidP="00397162">
      <w:pPr>
        <w:ind w:left="720" w:hanging="720"/>
        <w:rPr>
          <w:rFonts w:ascii="Baskerville Old Face" w:hAnsi="Baskerville Old Face"/>
          <w:sz w:val="24"/>
          <w:szCs w:val="24"/>
        </w:rPr>
      </w:pPr>
      <w:r>
        <w:rPr>
          <w:rFonts w:ascii="Baskerville Old Face" w:hAnsi="Baskerville Old Face"/>
          <w:sz w:val="24"/>
          <w:szCs w:val="24"/>
        </w:rPr>
        <w:t>“Gender and Anglo-Indian Struggle for Power,” Columbia University Women’s Studies Seminar, April 1994</w:t>
      </w:r>
    </w:p>
    <w:p w14:paraId="35E168E4"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“Vile Rogues and Honorable Men: Nathaniel Bacon and the Dilemma of Colonial Masculinity,” Columbia University Seminar in Early American History, February 1994</w:t>
      </w:r>
    </w:p>
    <w:p w14:paraId="2381C3D4"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“Engendering Racial Difference, 1640-1670,” New Directions in North American Slavery Studies, Johns Hopkins University, October 1993</w:t>
      </w:r>
    </w:p>
    <w:p w14:paraId="44425D0E"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“Gender and the Anglo-Indian Struggle for power in Colonial Virginia,” Berkshir</w:t>
      </w:r>
      <w:r w:rsidR="00214E92">
        <w:rPr>
          <w:rFonts w:ascii="Baskerville Old Face" w:hAnsi="Baskerville Old Face"/>
          <w:sz w:val="24"/>
          <w:szCs w:val="24"/>
        </w:rPr>
        <w:t>e Conference on the History of W</w:t>
      </w:r>
      <w:r>
        <w:rPr>
          <w:rFonts w:ascii="Baskerville Old Face" w:hAnsi="Baskerville Old Face"/>
          <w:sz w:val="24"/>
          <w:szCs w:val="24"/>
        </w:rPr>
        <w:t>omen, Vassar College, June 1993</w:t>
      </w:r>
    </w:p>
    <w:p w14:paraId="40F8AF0A"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w:t>
      </w:r>
      <w:proofErr w:type="spellStart"/>
      <w:r>
        <w:rPr>
          <w:rFonts w:ascii="Baskerville Old Face" w:hAnsi="Baskerville Old Face"/>
          <w:sz w:val="24"/>
          <w:szCs w:val="24"/>
        </w:rPr>
        <w:t>Noe</w:t>
      </w:r>
      <w:proofErr w:type="spellEnd"/>
      <w:r>
        <w:rPr>
          <w:rFonts w:ascii="Baskerville Old Face" w:hAnsi="Baskerville Old Face"/>
          <w:sz w:val="24"/>
          <w:szCs w:val="24"/>
        </w:rPr>
        <w:t xml:space="preserve"> possible </w:t>
      </w:r>
      <w:proofErr w:type="spellStart"/>
      <w:proofErr w:type="gramStart"/>
      <w:r>
        <w:rPr>
          <w:rFonts w:ascii="Baskerville Old Face" w:hAnsi="Baskerville Old Face"/>
          <w:sz w:val="24"/>
          <w:szCs w:val="24"/>
        </w:rPr>
        <w:t>meanes</w:t>
      </w:r>
      <w:proofErr w:type="spellEnd"/>
      <w:r>
        <w:rPr>
          <w:rFonts w:ascii="Baskerville Old Face" w:hAnsi="Baskerville Old Face"/>
          <w:sz w:val="24"/>
          <w:szCs w:val="24"/>
        </w:rPr>
        <w:t>.</w:t>
      </w:r>
      <w:proofErr w:type="gramEnd"/>
      <w:r>
        <w:rPr>
          <w:rFonts w:ascii="Baskerville Old Face" w:hAnsi="Baskerville Old Face"/>
          <w:sz w:val="24"/>
          <w:szCs w:val="24"/>
        </w:rPr>
        <w:t xml:space="preserve"> . .of </w:t>
      </w:r>
      <w:proofErr w:type="spellStart"/>
      <w:r>
        <w:rPr>
          <w:rFonts w:ascii="Baskerville Old Face" w:hAnsi="Baskerville Old Face"/>
          <w:sz w:val="24"/>
          <w:szCs w:val="24"/>
        </w:rPr>
        <w:t>reconsiliacon</w:t>
      </w:r>
      <w:proofErr w:type="spellEnd"/>
      <w:r>
        <w:rPr>
          <w:rFonts w:ascii="Baskerville Old Face" w:hAnsi="Baskerville Old Face"/>
          <w:sz w:val="24"/>
          <w:szCs w:val="24"/>
        </w:rPr>
        <w:t>’: Marital Conflict and Patriarchal Authority in Virginia, 1640-1750,” Organization of American Historians, Chicago, April 1992</w:t>
      </w:r>
    </w:p>
    <w:p w14:paraId="1F5FDB04"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“’Born of a Free Woman’: Free Black Life in Tidewater Virginia, 1680-1750,” Organization of American Historians, Louisville, Kentucky, April 1991</w:t>
      </w:r>
    </w:p>
    <w:p w14:paraId="3B61EDC3"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lastRenderedPageBreak/>
        <w:t>“Good Wives and Nasty Wenches: Gender Ideology and Anglo-Native American Interactions in Colonial Virginia,” Social Science Historians Association, New Orleans, November 1991</w:t>
      </w:r>
    </w:p>
    <w:p w14:paraId="36EB2C5B"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“From Foul Crimes to Spurious Issue:  Sexual Regulation and Social Control in Colonial Virginia,” Berkshire Conference on the History of Women, Douglass College, Rutgers University, June 1990</w:t>
      </w:r>
    </w:p>
    <w:p w14:paraId="771162B7" w14:textId="77777777" w:rsidR="00122504" w:rsidRDefault="00122504" w:rsidP="00397162">
      <w:pPr>
        <w:ind w:left="720" w:hanging="720"/>
        <w:rPr>
          <w:rFonts w:ascii="Baskerville Old Face" w:hAnsi="Baskerville Old Face"/>
          <w:sz w:val="24"/>
          <w:szCs w:val="24"/>
        </w:rPr>
      </w:pPr>
      <w:r>
        <w:rPr>
          <w:rFonts w:ascii="Baskerville Old Face" w:hAnsi="Baskerville Old Face"/>
          <w:sz w:val="24"/>
          <w:szCs w:val="24"/>
        </w:rPr>
        <w:t>“The Emergence of a Fruitful Sister: Sexual Controls, Gender Definitions, and the Division of Labor in Virginia, 1630-1750,” Southern Historical Association, Norfolk, Virginia, November 1988</w:t>
      </w:r>
    </w:p>
    <w:p w14:paraId="71050781" w14:textId="77777777" w:rsidR="00C07749" w:rsidRDefault="00122504" w:rsidP="00214E92">
      <w:pPr>
        <w:ind w:left="720" w:hanging="720"/>
        <w:rPr>
          <w:rFonts w:ascii="Baskerville Old Face" w:hAnsi="Baskerville Old Face"/>
          <w:sz w:val="24"/>
          <w:szCs w:val="24"/>
        </w:rPr>
      </w:pPr>
      <w:r>
        <w:rPr>
          <w:rFonts w:ascii="Baskerville Old Face" w:hAnsi="Baskerville Old Face"/>
          <w:sz w:val="24"/>
          <w:szCs w:val="24"/>
        </w:rPr>
        <w:t>“The Autobiographical Fiction of Mary Wollstonecraft,” Berkshire Conference on the History of Women, Wellesley College, June 1987</w:t>
      </w:r>
    </w:p>
    <w:p w14:paraId="68FDD7F9" w14:textId="77777777" w:rsidR="00900025" w:rsidRDefault="00900025" w:rsidP="009B5678">
      <w:pPr>
        <w:rPr>
          <w:rFonts w:ascii="Baskerville Old Face" w:hAnsi="Baskerville Old Face"/>
          <w:sz w:val="24"/>
          <w:szCs w:val="24"/>
        </w:rPr>
      </w:pPr>
    </w:p>
    <w:p w14:paraId="6D534BE3" w14:textId="77777777" w:rsidR="00C07749" w:rsidRDefault="00C07749" w:rsidP="009B5678">
      <w:pPr>
        <w:rPr>
          <w:rFonts w:ascii="Baskerville Old Face" w:hAnsi="Baskerville Old Face"/>
          <w:sz w:val="24"/>
          <w:szCs w:val="24"/>
        </w:rPr>
      </w:pPr>
      <w:r>
        <w:rPr>
          <w:rFonts w:ascii="Baskerville Old Face" w:hAnsi="Baskerville Old Face"/>
          <w:sz w:val="24"/>
          <w:szCs w:val="24"/>
        </w:rPr>
        <w:t>OTHER PROFESSIONAL ACTIVITIES</w:t>
      </w:r>
    </w:p>
    <w:p w14:paraId="26A0E585" w14:textId="5C9A1A86" w:rsidR="002942E7" w:rsidRDefault="002942E7" w:rsidP="009B5678">
      <w:pPr>
        <w:rPr>
          <w:rFonts w:ascii="Baskerville Old Face" w:hAnsi="Baskerville Old Face"/>
          <w:sz w:val="24"/>
          <w:szCs w:val="24"/>
        </w:rPr>
      </w:pPr>
      <w:r>
        <w:rPr>
          <w:rFonts w:ascii="Baskerville Old Face" w:hAnsi="Baskerville Old Face"/>
          <w:sz w:val="24"/>
          <w:szCs w:val="24"/>
        </w:rPr>
        <w:t>National Endowment for the Humanities Evaluator, Public Scholar Grant, Spring 2016</w:t>
      </w:r>
    </w:p>
    <w:p w14:paraId="679FB64B" w14:textId="752149EA" w:rsidR="006B477B" w:rsidRDefault="006B477B" w:rsidP="009B5678">
      <w:pPr>
        <w:rPr>
          <w:rFonts w:ascii="Baskerville Old Face" w:hAnsi="Baskerville Old Face"/>
          <w:sz w:val="24"/>
          <w:szCs w:val="24"/>
        </w:rPr>
      </w:pPr>
      <w:r>
        <w:rPr>
          <w:rFonts w:ascii="Baskerville Old Face" w:hAnsi="Baskerville Old Face"/>
          <w:sz w:val="24"/>
          <w:szCs w:val="24"/>
        </w:rPr>
        <w:t>Organizer, Sarah Richardson Seminar, GSWS, October 2015</w:t>
      </w:r>
    </w:p>
    <w:p w14:paraId="4F889AAC" w14:textId="17385849" w:rsidR="00BC603D" w:rsidRDefault="006B477B" w:rsidP="009B5678">
      <w:pPr>
        <w:rPr>
          <w:rFonts w:ascii="Baskerville Old Face" w:hAnsi="Baskerville Old Face"/>
          <w:sz w:val="24"/>
          <w:szCs w:val="24"/>
        </w:rPr>
      </w:pPr>
      <w:r>
        <w:rPr>
          <w:rFonts w:ascii="Baskerville Old Face" w:hAnsi="Baskerville Old Face"/>
          <w:sz w:val="24"/>
          <w:szCs w:val="24"/>
        </w:rPr>
        <w:t xml:space="preserve">Manuscript workshop, Sara </w:t>
      </w:r>
      <w:proofErr w:type="spellStart"/>
      <w:r>
        <w:rPr>
          <w:rFonts w:ascii="Baskerville Old Face" w:hAnsi="Baskerville Old Face"/>
          <w:sz w:val="24"/>
          <w:szCs w:val="24"/>
        </w:rPr>
        <w:t>Gronn</w:t>
      </w:r>
      <w:r w:rsidR="00BC603D">
        <w:rPr>
          <w:rFonts w:ascii="Baskerville Old Face" w:hAnsi="Baskerville Old Face"/>
          <w:sz w:val="24"/>
          <w:szCs w:val="24"/>
        </w:rPr>
        <w:t>ingsater</w:t>
      </w:r>
      <w:proofErr w:type="spellEnd"/>
      <w:r w:rsidR="00BC603D">
        <w:rPr>
          <w:rFonts w:ascii="Baskerville Old Face" w:hAnsi="Baskerville Old Face"/>
          <w:sz w:val="24"/>
          <w:szCs w:val="24"/>
        </w:rPr>
        <w:t xml:space="preserve">, McNeill Center for Early American Studies, </w:t>
      </w:r>
      <w:r>
        <w:rPr>
          <w:rFonts w:ascii="Baskerville Old Face" w:hAnsi="Baskerville Old Face"/>
          <w:sz w:val="24"/>
          <w:szCs w:val="24"/>
        </w:rPr>
        <w:t>Spring 2015</w:t>
      </w:r>
    </w:p>
    <w:p w14:paraId="68876E57" w14:textId="77777777" w:rsidR="00FD0199" w:rsidRDefault="00FD0199" w:rsidP="009B5678">
      <w:pPr>
        <w:rPr>
          <w:rFonts w:ascii="Baskerville Old Face" w:hAnsi="Baskerville Old Face"/>
          <w:sz w:val="24"/>
          <w:szCs w:val="24"/>
        </w:rPr>
      </w:pPr>
      <w:r>
        <w:rPr>
          <w:rFonts w:ascii="Baskerville Old Face" w:hAnsi="Baskerville Old Face"/>
          <w:sz w:val="24"/>
          <w:szCs w:val="24"/>
        </w:rPr>
        <w:t>Organizer and Moderator, “Gender, Race, and Ferguson: a panel discussion,” University of Pennsylvania, April 2015</w:t>
      </w:r>
    </w:p>
    <w:p w14:paraId="2DA424CA" w14:textId="2EA10009" w:rsidR="000564E7" w:rsidRDefault="000564E7" w:rsidP="009B5678">
      <w:pPr>
        <w:rPr>
          <w:rFonts w:ascii="Baskerville Old Face" w:hAnsi="Baskerville Old Face"/>
          <w:sz w:val="24"/>
          <w:szCs w:val="24"/>
        </w:rPr>
      </w:pPr>
      <w:r>
        <w:rPr>
          <w:rFonts w:ascii="Baskerville Old Face" w:hAnsi="Baskerville Old Face"/>
          <w:sz w:val="24"/>
          <w:szCs w:val="24"/>
        </w:rPr>
        <w:t xml:space="preserve">Early American </w:t>
      </w:r>
      <w:proofErr w:type="spellStart"/>
      <w:r>
        <w:rPr>
          <w:rFonts w:ascii="Baskerville Old Face" w:hAnsi="Baskerville Old Face"/>
          <w:sz w:val="24"/>
          <w:szCs w:val="24"/>
        </w:rPr>
        <w:t>Junto</w:t>
      </w:r>
      <w:proofErr w:type="spellEnd"/>
      <w:r>
        <w:rPr>
          <w:rFonts w:ascii="Baskerville Old Face" w:hAnsi="Baskerville Old Face"/>
          <w:sz w:val="24"/>
          <w:szCs w:val="24"/>
        </w:rPr>
        <w:t xml:space="preserve"> featured author, Summer 2014</w:t>
      </w:r>
    </w:p>
    <w:p w14:paraId="2F933AE7" w14:textId="77777777" w:rsidR="005669F3" w:rsidRDefault="005669F3" w:rsidP="009B5678">
      <w:pPr>
        <w:rPr>
          <w:rFonts w:ascii="Baskerville Old Face" w:hAnsi="Baskerville Old Face"/>
          <w:sz w:val="24"/>
          <w:szCs w:val="24"/>
        </w:rPr>
      </w:pPr>
      <w:r>
        <w:rPr>
          <w:rFonts w:ascii="Baskerville Old Face" w:hAnsi="Baskerville Old Face"/>
          <w:sz w:val="24"/>
          <w:szCs w:val="24"/>
        </w:rPr>
        <w:t>Joan Kelly Prize Committee, 2014-2016</w:t>
      </w:r>
    </w:p>
    <w:p w14:paraId="3E477813" w14:textId="77777777" w:rsidR="005669F3" w:rsidRDefault="005669F3" w:rsidP="009B5678">
      <w:pPr>
        <w:rPr>
          <w:rFonts w:ascii="Baskerville Old Face" w:hAnsi="Baskerville Old Face"/>
          <w:sz w:val="24"/>
          <w:szCs w:val="24"/>
        </w:rPr>
      </w:pPr>
      <w:r>
        <w:rPr>
          <w:rFonts w:ascii="Baskerville Old Face" w:hAnsi="Baskerville Old Face"/>
          <w:sz w:val="24"/>
          <w:szCs w:val="24"/>
        </w:rPr>
        <w:t>External Review Committee, College of William and Mary, Spring 2014</w:t>
      </w:r>
    </w:p>
    <w:p w14:paraId="56D647AB" w14:textId="77777777" w:rsidR="005669F3" w:rsidRDefault="005669F3" w:rsidP="009B5678">
      <w:pPr>
        <w:rPr>
          <w:rFonts w:ascii="Baskerville Old Face" w:hAnsi="Baskerville Old Face"/>
          <w:sz w:val="24"/>
          <w:szCs w:val="24"/>
        </w:rPr>
      </w:pPr>
      <w:r>
        <w:rPr>
          <w:rFonts w:ascii="Baskerville Old Face" w:hAnsi="Baskerville Old Face"/>
          <w:sz w:val="24"/>
          <w:szCs w:val="24"/>
        </w:rPr>
        <w:t>Bancroft Prize Committee, 2014</w:t>
      </w:r>
    </w:p>
    <w:p w14:paraId="758851FF" w14:textId="77777777" w:rsidR="00900025" w:rsidRDefault="00900025" w:rsidP="00900025">
      <w:pPr>
        <w:ind w:left="720" w:hanging="720"/>
        <w:rPr>
          <w:rFonts w:ascii="Baskerville Old Face" w:hAnsi="Baskerville Old Face"/>
          <w:sz w:val="24"/>
          <w:szCs w:val="24"/>
        </w:rPr>
      </w:pPr>
      <w:r>
        <w:rPr>
          <w:rFonts w:ascii="Baskerville Old Face" w:hAnsi="Baskerville Old Face"/>
          <w:sz w:val="24"/>
          <w:szCs w:val="24"/>
        </w:rPr>
        <w:t>Series Co-editor, McNeil Center Series in Early American Studies, University of Pennsylvania Press, 2002-present</w:t>
      </w:r>
    </w:p>
    <w:p w14:paraId="09BE8C8A" w14:textId="77777777" w:rsidR="00B233E6" w:rsidRDefault="00B233E6" w:rsidP="009B5678">
      <w:pPr>
        <w:rPr>
          <w:rFonts w:ascii="Baskerville Old Face" w:hAnsi="Baskerville Old Face"/>
          <w:sz w:val="24"/>
          <w:szCs w:val="24"/>
        </w:rPr>
      </w:pPr>
      <w:r>
        <w:rPr>
          <w:rFonts w:ascii="Baskerville Old Face" w:hAnsi="Baskerville Old Face"/>
          <w:sz w:val="24"/>
          <w:szCs w:val="24"/>
        </w:rPr>
        <w:t>Society for the Early American Republic Dissertation Prize Committee, 2013</w:t>
      </w:r>
    </w:p>
    <w:p w14:paraId="6E2248FF" w14:textId="77777777" w:rsidR="003353DA" w:rsidRDefault="003353DA" w:rsidP="009B5678">
      <w:pPr>
        <w:rPr>
          <w:rFonts w:ascii="Baskerville Old Face" w:hAnsi="Baskerville Old Face"/>
          <w:sz w:val="24"/>
          <w:szCs w:val="24"/>
        </w:rPr>
      </w:pPr>
      <w:r>
        <w:rPr>
          <w:rFonts w:ascii="Baskerville Old Face" w:hAnsi="Baskerville Old Face"/>
          <w:sz w:val="24"/>
          <w:szCs w:val="24"/>
        </w:rPr>
        <w:t>Lawrence L</w:t>
      </w:r>
      <w:r w:rsidR="00176862">
        <w:rPr>
          <w:rFonts w:ascii="Baskerville Old Face" w:hAnsi="Baskerville Old Face"/>
          <w:sz w:val="24"/>
          <w:szCs w:val="24"/>
        </w:rPr>
        <w:t>evine Book Prize Committee, 2012</w:t>
      </w:r>
    </w:p>
    <w:p w14:paraId="345747B0" w14:textId="77777777" w:rsidR="00C07749" w:rsidRDefault="00C07749" w:rsidP="009B5678">
      <w:pPr>
        <w:rPr>
          <w:rFonts w:ascii="Baskerville Old Face" w:hAnsi="Baskerville Old Face"/>
          <w:sz w:val="24"/>
          <w:szCs w:val="24"/>
        </w:rPr>
      </w:pPr>
      <w:r>
        <w:rPr>
          <w:rFonts w:ascii="Baskerville Old Face" w:hAnsi="Baskerville Old Face"/>
          <w:sz w:val="24"/>
          <w:szCs w:val="24"/>
        </w:rPr>
        <w:t>President, Berkshire Association o</w:t>
      </w:r>
      <w:r w:rsidR="003353DA">
        <w:rPr>
          <w:rFonts w:ascii="Baskerville Old Face" w:hAnsi="Baskerville Old Face"/>
          <w:sz w:val="24"/>
          <w:szCs w:val="24"/>
        </w:rPr>
        <w:t>f Women Historians, 2008-2011</w:t>
      </w:r>
    </w:p>
    <w:p w14:paraId="1365F7E4" w14:textId="77777777" w:rsidR="00C07749" w:rsidRDefault="00C07749" w:rsidP="009B5678">
      <w:pPr>
        <w:rPr>
          <w:rFonts w:ascii="Baskerville Old Face" w:hAnsi="Baskerville Old Face"/>
          <w:sz w:val="24"/>
          <w:szCs w:val="24"/>
        </w:rPr>
      </w:pPr>
      <w:r>
        <w:rPr>
          <w:rFonts w:ascii="Baskerville Old Face" w:hAnsi="Baskerville Old Face"/>
          <w:sz w:val="24"/>
          <w:szCs w:val="24"/>
        </w:rPr>
        <w:t>Pennsylvania Historical and Museum Commission Review Panel, March 2007</w:t>
      </w:r>
    </w:p>
    <w:p w14:paraId="49E3AE35" w14:textId="77777777" w:rsidR="00C07749" w:rsidRDefault="00C07749" w:rsidP="009B5678">
      <w:pPr>
        <w:rPr>
          <w:rFonts w:ascii="Baskerville Old Face" w:hAnsi="Baskerville Old Face"/>
          <w:sz w:val="24"/>
          <w:szCs w:val="24"/>
        </w:rPr>
      </w:pPr>
      <w:r>
        <w:rPr>
          <w:rFonts w:ascii="Baskerville Old Face" w:hAnsi="Baskerville Old Face"/>
          <w:sz w:val="24"/>
          <w:szCs w:val="24"/>
        </w:rPr>
        <w:lastRenderedPageBreak/>
        <w:t>Chair, Joan Kelly Book Prize Committee, 2005; member 2003-2004</w:t>
      </w:r>
    </w:p>
    <w:p w14:paraId="3E9F12ED" w14:textId="77777777" w:rsidR="00C07749" w:rsidRDefault="00C07749" w:rsidP="009B5678">
      <w:pPr>
        <w:rPr>
          <w:rFonts w:ascii="Baskerville Old Face" w:hAnsi="Baskerville Old Face"/>
          <w:sz w:val="24"/>
          <w:szCs w:val="24"/>
        </w:rPr>
      </w:pPr>
      <w:r>
        <w:rPr>
          <w:rFonts w:ascii="Baskerville Old Face" w:hAnsi="Baskerville Old Face"/>
          <w:sz w:val="24"/>
          <w:szCs w:val="24"/>
        </w:rPr>
        <w:t>National Endowment for the Humanities Reviewer, Grants to Academic Centers, December 2003</w:t>
      </w:r>
    </w:p>
    <w:p w14:paraId="77A5E89C" w14:textId="77777777" w:rsidR="009833AF" w:rsidRDefault="00C07749" w:rsidP="009B5678">
      <w:pPr>
        <w:rPr>
          <w:rFonts w:ascii="Baskerville Old Face" w:hAnsi="Baskerville Old Face"/>
          <w:sz w:val="24"/>
          <w:szCs w:val="24"/>
        </w:rPr>
      </w:pPr>
      <w:r>
        <w:rPr>
          <w:rFonts w:ascii="Baskerville Old Face" w:hAnsi="Baskerville Old Face"/>
          <w:sz w:val="24"/>
          <w:szCs w:val="24"/>
        </w:rPr>
        <w:t>Chair, Lerner-Scott Dissertation Prize Committee, Organization of American Historians, 2002</w:t>
      </w:r>
      <w:r w:rsidR="009833AF">
        <w:rPr>
          <w:rFonts w:ascii="Baskerville Old Face" w:hAnsi="Baskerville Old Face"/>
          <w:sz w:val="24"/>
          <w:szCs w:val="24"/>
        </w:rPr>
        <w:t xml:space="preserve"> </w:t>
      </w:r>
    </w:p>
    <w:p w14:paraId="32D992B2" w14:textId="77777777" w:rsidR="00C07749" w:rsidRDefault="00C07749" w:rsidP="009B5678">
      <w:pPr>
        <w:rPr>
          <w:rFonts w:ascii="Baskerville Old Face" w:hAnsi="Baskerville Old Face"/>
          <w:sz w:val="24"/>
          <w:szCs w:val="24"/>
        </w:rPr>
      </w:pPr>
      <w:r>
        <w:rPr>
          <w:rFonts w:ascii="Baskerville Old Face" w:hAnsi="Baskerville Old Face"/>
          <w:sz w:val="24"/>
          <w:szCs w:val="24"/>
        </w:rPr>
        <w:t xml:space="preserve">Editorial Board, </w:t>
      </w:r>
      <w:r>
        <w:rPr>
          <w:rFonts w:ascii="Baskerville Old Face" w:hAnsi="Baskerville Old Face"/>
          <w:sz w:val="24"/>
          <w:szCs w:val="24"/>
          <w:u w:val="single"/>
        </w:rPr>
        <w:t>Journal of American History</w:t>
      </w:r>
      <w:r>
        <w:rPr>
          <w:rFonts w:ascii="Baskerville Old Face" w:hAnsi="Baskerville Old Face"/>
          <w:sz w:val="24"/>
          <w:szCs w:val="24"/>
        </w:rPr>
        <w:t>, 2001-2003</w:t>
      </w:r>
    </w:p>
    <w:p w14:paraId="5FDD9167" w14:textId="77777777" w:rsidR="00C07749" w:rsidRDefault="00C07749" w:rsidP="009B5678">
      <w:pPr>
        <w:rPr>
          <w:rFonts w:ascii="Baskerville Old Face" w:hAnsi="Baskerville Old Face"/>
          <w:sz w:val="24"/>
          <w:szCs w:val="24"/>
        </w:rPr>
      </w:pPr>
      <w:r>
        <w:rPr>
          <w:rFonts w:ascii="Baskerville Old Face" w:hAnsi="Baskerville Old Face"/>
          <w:sz w:val="24"/>
          <w:szCs w:val="24"/>
        </w:rPr>
        <w:t>Frank and Harriet Owsley Book Prize Committee, Southern Historical Association, 2001</w:t>
      </w:r>
    </w:p>
    <w:p w14:paraId="521FF4FC" w14:textId="77777777" w:rsidR="00C07749" w:rsidRDefault="00C07749" w:rsidP="00397162">
      <w:pPr>
        <w:ind w:left="720" w:hanging="720"/>
        <w:rPr>
          <w:rFonts w:ascii="Baskerville Old Face" w:hAnsi="Baskerville Old Face"/>
          <w:sz w:val="24"/>
          <w:szCs w:val="24"/>
        </w:rPr>
      </w:pPr>
      <w:proofErr w:type="gramStart"/>
      <w:r>
        <w:rPr>
          <w:rFonts w:ascii="Baskerville Old Face" w:hAnsi="Baskerville Old Face"/>
          <w:sz w:val="24"/>
          <w:szCs w:val="24"/>
        </w:rPr>
        <w:t>Conference co-convener, “Sexuality in Early America,” Philadelphia, June 1-3, 2001.</w:t>
      </w:r>
      <w:proofErr w:type="gramEnd"/>
      <w:r>
        <w:rPr>
          <w:rFonts w:ascii="Baskerville Old Face" w:hAnsi="Baskerville Old Face"/>
          <w:sz w:val="24"/>
          <w:szCs w:val="24"/>
        </w:rPr>
        <w:t xml:space="preserve"> Co-sponsored by the McNeil Center for Early American Studies and the </w:t>
      </w:r>
      <w:proofErr w:type="spellStart"/>
      <w:r>
        <w:rPr>
          <w:rFonts w:ascii="Baskerville Old Face" w:hAnsi="Baskerville Old Face"/>
          <w:sz w:val="24"/>
          <w:szCs w:val="24"/>
        </w:rPr>
        <w:t>Omohundro</w:t>
      </w:r>
      <w:proofErr w:type="spellEnd"/>
      <w:r>
        <w:rPr>
          <w:rFonts w:ascii="Baskerville Old Face" w:hAnsi="Baskerville Old Face"/>
          <w:sz w:val="24"/>
          <w:szCs w:val="24"/>
        </w:rPr>
        <w:t xml:space="preserve"> Institute of Early American History and Culture</w:t>
      </w:r>
    </w:p>
    <w:p w14:paraId="2F0635D9" w14:textId="77777777" w:rsidR="00C07749" w:rsidRDefault="00C07749" w:rsidP="009B5678">
      <w:pPr>
        <w:rPr>
          <w:rFonts w:ascii="Baskerville Old Face" w:hAnsi="Baskerville Old Face"/>
          <w:sz w:val="24"/>
          <w:szCs w:val="24"/>
        </w:rPr>
      </w:pPr>
      <w:r>
        <w:rPr>
          <w:rFonts w:ascii="Baskerville Old Face" w:hAnsi="Baskerville Old Face"/>
          <w:sz w:val="24"/>
          <w:szCs w:val="24"/>
        </w:rPr>
        <w:t xml:space="preserve">Council, </w:t>
      </w:r>
      <w:proofErr w:type="spellStart"/>
      <w:r>
        <w:rPr>
          <w:rFonts w:ascii="Baskerville Old Face" w:hAnsi="Baskerville Old Face"/>
          <w:sz w:val="24"/>
          <w:szCs w:val="24"/>
        </w:rPr>
        <w:t>Omohundro</w:t>
      </w:r>
      <w:proofErr w:type="spellEnd"/>
      <w:r>
        <w:rPr>
          <w:rFonts w:ascii="Baskerville Old Face" w:hAnsi="Baskerville Old Face"/>
          <w:sz w:val="24"/>
          <w:szCs w:val="24"/>
        </w:rPr>
        <w:t xml:space="preserve"> Institute of Early American History and Culture, 1998-2001</w:t>
      </w:r>
    </w:p>
    <w:p w14:paraId="1C4C988E" w14:textId="77777777" w:rsidR="00C07749" w:rsidRDefault="00C07749" w:rsidP="009B5678">
      <w:pPr>
        <w:rPr>
          <w:rFonts w:ascii="Baskerville Old Face" w:hAnsi="Baskerville Old Face"/>
          <w:sz w:val="24"/>
          <w:szCs w:val="24"/>
        </w:rPr>
      </w:pPr>
      <w:r>
        <w:rPr>
          <w:rFonts w:ascii="Baskerville Old Face" w:hAnsi="Baskerville Old Face"/>
          <w:sz w:val="24"/>
          <w:szCs w:val="24"/>
        </w:rPr>
        <w:t xml:space="preserve">Editorial Review Board, </w:t>
      </w:r>
      <w:r>
        <w:rPr>
          <w:rFonts w:ascii="Baskerville Old Face" w:hAnsi="Baskerville Old Face"/>
          <w:sz w:val="24"/>
          <w:szCs w:val="24"/>
          <w:u w:val="single"/>
        </w:rPr>
        <w:t>William and Mary Quarterly</w:t>
      </w:r>
      <w:r>
        <w:rPr>
          <w:rFonts w:ascii="Baskerville Old Face" w:hAnsi="Baskerville Old Face"/>
          <w:sz w:val="24"/>
          <w:szCs w:val="24"/>
        </w:rPr>
        <w:t>, 1998-2001</w:t>
      </w:r>
    </w:p>
    <w:p w14:paraId="41854771" w14:textId="77777777" w:rsidR="00C07749" w:rsidRDefault="00C07749" w:rsidP="009B5678">
      <w:pPr>
        <w:rPr>
          <w:rFonts w:ascii="Baskerville Old Face" w:hAnsi="Baskerville Old Face"/>
          <w:sz w:val="24"/>
          <w:szCs w:val="24"/>
        </w:rPr>
      </w:pPr>
      <w:r>
        <w:rPr>
          <w:rFonts w:ascii="Baskerville Old Face" w:hAnsi="Baskerville Old Face"/>
          <w:sz w:val="24"/>
          <w:szCs w:val="24"/>
        </w:rPr>
        <w:t>Southern Methodist University Postdoctoral Fellowship Roundtable, Dallas, April 2000</w:t>
      </w:r>
    </w:p>
    <w:p w14:paraId="31129B4F" w14:textId="77777777" w:rsidR="00C07749" w:rsidRDefault="00C07749" w:rsidP="009B5678">
      <w:pPr>
        <w:rPr>
          <w:rFonts w:ascii="Baskerville Old Face" w:hAnsi="Baskerville Old Face"/>
          <w:sz w:val="24"/>
          <w:szCs w:val="24"/>
        </w:rPr>
      </w:pPr>
      <w:r>
        <w:rPr>
          <w:rFonts w:ascii="Baskerville Old Face" w:hAnsi="Baskerville Old Face"/>
          <w:sz w:val="24"/>
          <w:szCs w:val="24"/>
        </w:rPr>
        <w:t>Willie Lee Rose Book Prize Committee, Southern Historical Association, 2000</w:t>
      </w:r>
    </w:p>
    <w:p w14:paraId="31DCF6B3" w14:textId="77777777" w:rsidR="00C07749" w:rsidRDefault="00214E92" w:rsidP="009B5678">
      <w:pPr>
        <w:rPr>
          <w:rFonts w:ascii="Baskerville Old Face" w:hAnsi="Baskerville Old Face"/>
          <w:sz w:val="24"/>
          <w:szCs w:val="24"/>
        </w:rPr>
      </w:pPr>
      <w:r>
        <w:rPr>
          <w:rFonts w:ascii="Baskerville Old Face" w:hAnsi="Baskerville Old Face"/>
          <w:sz w:val="24"/>
          <w:szCs w:val="24"/>
        </w:rPr>
        <w:t>American Antiquarian Society M</w:t>
      </w:r>
      <w:r w:rsidR="00C07749">
        <w:rPr>
          <w:rFonts w:ascii="Baskerville Old Face" w:hAnsi="Baskerville Old Face"/>
          <w:sz w:val="24"/>
          <w:szCs w:val="24"/>
        </w:rPr>
        <w:t>ellon Postdoctoral Fellowship Selection Committee, 1999-2000</w:t>
      </w:r>
    </w:p>
    <w:p w14:paraId="04F0F212" w14:textId="77777777" w:rsidR="00C07749" w:rsidRDefault="00C07749" w:rsidP="009B5678">
      <w:pPr>
        <w:rPr>
          <w:rFonts w:ascii="Baskerville Old Face" w:hAnsi="Baskerville Old Face"/>
          <w:sz w:val="24"/>
          <w:szCs w:val="24"/>
        </w:rPr>
      </w:pPr>
      <w:r>
        <w:rPr>
          <w:rFonts w:ascii="Baskerville Old Face" w:hAnsi="Baskerville Old Face"/>
          <w:sz w:val="24"/>
          <w:szCs w:val="24"/>
        </w:rPr>
        <w:t>Julia Cherry Spruill Book Prize Committee, Southern Historical Association, 1998</w:t>
      </w:r>
    </w:p>
    <w:p w14:paraId="2A834321" w14:textId="77777777" w:rsidR="00C07749" w:rsidRDefault="00C07749" w:rsidP="00397162">
      <w:pPr>
        <w:ind w:left="720" w:hanging="720"/>
        <w:rPr>
          <w:rFonts w:ascii="Baskerville Old Face" w:hAnsi="Baskerville Old Face"/>
          <w:sz w:val="24"/>
          <w:szCs w:val="24"/>
        </w:rPr>
      </w:pPr>
      <w:proofErr w:type="spellStart"/>
      <w:r>
        <w:rPr>
          <w:rFonts w:ascii="Baskerville Old Face" w:hAnsi="Baskerville Old Face"/>
          <w:sz w:val="24"/>
          <w:szCs w:val="24"/>
        </w:rPr>
        <w:t>Omohundro</w:t>
      </w:r>
      <w:proofErr w:type="spellEnd"/>
      <w:r>
        <w:rPr>
          <w:rFonts w:ascii="Baskerville Old Face" w:hAnsi="Baskerville Old Face"/>
          <w:sz w:val="24"/>
          <w:szCs w:val="24"/>
        </w:rPr>
        <w:t xml:space="preserve"> Institute of Early American History and culture, Postdoctoral Fellowship Selection Committee, 1998</w:t>
      </w:r>
    </w:p>
    <w:p w14:paraId="08B3115F" w14:textId="77777777" w:rsidR="00C07749" w:rsidRDefault="00C07749" w:rsidP="009B5678">
      <w:pPr>
        <w:rPr>
          <w:rFonts w:ascii="Baskerville Old Face" w:hAnsi="Baskerville Old Face"/>
          <w:sz w:val="24"/>
          <w:szCs w:val="24"/>
        </w:rPr>
      </w:pPr>
      <w:r>
        <w:rPr>
          <w:rFonts w:ascii="Baskerville Old Face" w:hAnsi="Baskerville Old Face"/>
          <w:sz w:val="24"/>
          <w:szCs w:val="24"/>
        </w:rPr>
        <w:t>Clifford Prize Committee, American Society for Eighteenth-Century Studies, 1997-1998</w:t>
      </w:r>
    </w:p>
    <w:p w14:paraId="58AE2ED2" w14:textId="77777777" w:rsidR="00C07749" w:rsidRDefault="00C07749" w:rsidP="00397162">
      <w:pPr>
        <w:ind w:left="720" w:hanging="720"/>
        <w:rPr>
          <w:rFonts w:ascii="Baskerville Old Face" w:hAnsi="Baskerville Old Face"/>
          <w:sz w:val="24"/>
          <w:szCs w:val="24"/>
        </w:rPr>
      </w:pPr>
      <w:r>
        <w:rPr>
          <w:rFonts w:ascii="Baskerville Old Face" w:hAnsi="Baskerville Old Face"/>
          <w:sz w:val="24"/>
          <w:szCs w:val="24"/>
        </w:rPr>
        <w:t>Woodrow Wilson National Fellowship Foundation, Final Selection Committee for Dissertation Grants in Women’s Studies, 1997-1998</w:t>
      </w:r>
    </w:p>
    <w:p w14:paraId="2D4708CE" w14:textId="77777777" w:rsidR="00C07749" w:rsidRDefault="00C07749" w:rsidP="00397162">
      <w:pPr>
        <w:ind w:left="720" w:hanging="720"/>
        <w:rPr>
          <w:rFonts w:ascii="Baskerville Old Face" w:hAnsi="Baskerville Old Face"/>
          <w:sz w:val="24"/>
          <w:szCs w:val="24"/>
        </w:rPr>
      </w:pPr>
      <w:r>
        <w:rPr>
          <w:rFonts w:ascii="Baskerville Old Face" w:hAnsi="Baskerville Old Face"/>
          <w:sz w:val="24"/>
          <w:szCs w:val="24"/>
        </w:rPr>
        <w:t>Program Committee Member, “Toward a Common Ground,” American Studies Association, Pittsburgh, 1995</w:t>
      </w:r>
    </w:p>
    <w:p w14:paraId="19298A80" w14:textId="77777777" w:rsidR="00C07749" w:rsidRDefault="00C07749" w:rsidP="00397162">
      <w:pPr>
        <w:ind w:left="720" w:hanging="720"/>
        <w:rPr>
          <w:rFonts w:ascii="Baskerville Old Face" w:hAnsi="Baskerville Old Face"/>
          <w:sz w:val="24"/>
          <w:szCs w:val="24"/>
        </w:rPr>
      </w:pPr>
      <w:r>
        <w:rPr>
          <w:rFonts w:ascii="Baskerville Old Face" w:hAnsi="Baskerville Old Face"/>
          <w:sz w:val="24"/>
          <w:szCs w:val="24"/>
        </w:rPr>
        <w:t>Conference Committee, Institute of Early American History and Culture conference on race and racism in the early modern world, April 1996</w:t>
      </w:r>
    </w:p>
    <w:p w14:paraId="69B304CC" w14:textId="77777777" w:rsidR="00C07749" w:rsidRDefault="00C07749" w:rsidP="009B5678">
      <w:pPr>
        <w:rPr>
          <w:rFonts w:ascii="Baskerville Old Face" w:hAnsi="Baskerville Old Face"/>
          <w:sz w:val="24"/>
          <w:szCs w:val="24"/>
        </w:rPr>
      </w:pPr>
      <w:r>
        <w:rPr>
          <w:rFonts w:ascii="Baskerville Old Face" w:hAnsi="Baskerville Old Face"/>
          <w:sz w:val="24"/>
          <w:szCs w:val="24"/>
        </w:rPr>
        <w:t xml:space="preserve">Referee: National Endowment for the Humanities, University of North Carolina Press, Worth Publishers, Cornell University Press, Princeton University Press, </w:t>
      </w:r>
      <w:r>
        <w:rPr>
          <w:rFonts w:ascii="Baskerville Old Face" w:hAnsi="Baskerville Old Face"/>
          <w:sz w:val="24"/>
          <w:szCs w:val="24"/>
          <w:u w:val="single"/>
        </w:rPr>
        <w:t>Journal of American History</w:t>
      </w:r>
      <w:r>
        <w:rPr>
          <w:rFonts w:ascii="Baskerville Old Face" w:hAnsi="Baskerville Old Face"/>
          <w:sz w:val="24"/>
          <w:szCs w:val="24"/>
        </w:rPr>
        <w:t xml:space="preserve">, </w:t>
      </w:r>
      <w:r>
        <w:rPr>
          <w:rFonts w:ascii="Baskerville Old Face" w:hAnsi="Baskerville Old Face"/>
          <w:sz w:val="24"/>
          <w:szCs w:val="24"/>
          <w:u w:val="single"/>
        </w:rPr>
        <w:t>William and Mary Quarterly</w:t>
      </w:r>
      <w:r>
        <w:rPr>
          <w:rFonts w:ascii="Baskerville Old Face" w:hAnsi="Baskerville Old Face"/>
          <w:sz w:val="24"/>
          <w:szCs w:val="24"/>
        </w:rPr>
        <w:t xml:space="preserve">, </w:t>
      </w:r>
      <w:r>
        <w:rPr>
          <w:rFonts w:ascii="Baskerville Old Face" w:hAnsi="Baskerville Old Face"/>
          <w:sz w:val="24"/>
          <w:szCs w:val="24"/>
          <w:u w:val="single"/>
        </w:rPr>
        <w:t>Journal of Women’s History</w:t>
      </w:r>
      <w:r>
        <w:rPr>
          <w:rFonts w:ascii="Baskerville Old Face" w:hAnsi="Baskerville Old Face"/>
          <w:sz w:val="24"/>
          <w:szCs w:val="24"/>
        </w:rPr>
        <w:t xml:space="preserve">, </w:t>
      </w:r>
      <w:r>
        <w:rPr>
          <w:rFonts w:ascii="Baskerville Old Face" w:hAnsi="Baskerville Old Face"/>
          <w:sz w:val="24"/>
          <w:szCs w:val="24"/>
          <w:u w:val="single"/>
        </w:rPr>
        <w:t>Virginia Magazine of History and Biography</w:t>
      </w:r>
      <w:r>
        <w:rPr>
          <w:rFonts w:ascii="Baskerville Old Face" w:hAnsi="Baskerville Old Face"/>
          <w:sz w:val="24"/>
          <w:szCs w:val="24"/>
        </w:rPr>
        <w:t xml:space="preserve">, </w:t>
      </w:r>
      <w:r>
        <w:rPr>
          <w:rFonts w:ascii="Baskerville Old Face" w:hAnsi="Baskerville Old Face"/>
          <w:sz w:val="24"/>
          <w:szCs w:val="24"/>
          <w:u w:val="single"/>
        </w:rPr>
        <w:t>Pennsylvania Magazine of History and Biography</w:t>
      </w:r>
      <w:r>
        <w:rPr>
          <w:rFonts w:ascii="Baskerville Old Face" w:hAnsi="Baskerville Old Face"/>
          <w:sz w:val="24"/>
          <w:szCs w:val="24"/>
        </w:rPr>
        <w:t xml:space="preserve">. </w:t>
      </w:r>
      <w:r>
        <w:rPr>
          <w:rFonts w:ascii="Baskerville Old Face" w:hAnsi="Baskerville Old Face"/>
          <w:sz w:val="24"/>
          <w:szCs w:val="24"/>
          <w:u w:val="single"/>
        </w:rPr>
        <w:t>Law and History Review</w:t>
      </w:r>
      <w:r>
        <w:rPr>
          <w:rFonts w:ascii="Baskerville Old Face" w:hAnsi="Baskerville Old Face"/>
          <w:sz w:val="24"/>
          <w:szCs w:val="24"/>
        </w:rPr>
        <w:t xml:space="preserve">. </w:t>
      </w:r>
      <w:r>
        <w:rPr>
          <w:rFonts w:ascii="Baskerville Old Face" w:hAnsi="Baskerville Old Face"/>
          <w:sz w:val="24"/>
          <w:szCs w:val="24"/>
          <w:u w:val="single"/>
        </w:rPr>
        <w:t>Comparative Studies in Society and History</w:t>
      </w:r>
    </w:p>
    <w:p w14:paraId="13CBFE13" w14:textId="77777777" w:rsidR="00C07749" w:rsidRDefault="00C07749" w:rsidP="009B5678">
      <w:pPr>
        <w:rPr>
          <w:rFonts w:ascii="Baskerville Old Face" w:hAnsi="Baskerville Old Face"/>
          <w:sz w:val="24"/>
          <w:szCs w:val="24"/>
        </w:rPr>
      </w:pPr>
    </w:p>
    <w:p w14:paraId="13DECAF7" w14:textId="77777777" w:rsidR="00C07749" w:rsidRDefault="00C07749" w:rsidP="00304BEC">
      <w:pPr>
        <w:rPr>
          <w:rFonts w:ascii="Baskerville Old Face" w:hAnsi="Baskerville Old Face"/>
          <w:sz w:val="24"/>
          <w:szCs w:val="24"/>
        </w:rPr>
      </w:pPr>
      <w:r>
        <w:rPr>
          <w:rFonts w:ascii="Baskerville Old Face" w:hAnsi="Baskerville Old Face"/>
          <w:sz w:val="24"/>
          <w:szCs w:val="24"/>
        </w:rPr>
        <w:lastRenderedPageBreak/>
        <w:t>UNIVERSITY SERVIC</w:t>
      </w:r>
      <w:r w:rsidR="00304BEC">
        <w:rPr>
          <w:rFonts w:ascii="Baskerville Old Face" w:hAnsi="Baskerville Old Face"/>
          <w:sz w:val="24"/>
          <w:szCs w:val="24"/>
        </w:rPr>
        <w:t>E</w:t>
      </w:r>
    </w:p>
    <w:p w14:paraId="651D11B6" w14:textId="77777777" w:rsidR="00304BEC" w:rsidRDefault="00304BEC" w:rsidP="00304BEC">
      <w:pPr>
        <w:pStyle w:val="ListParagraph"/>
        <w:numPr>
          <w:ilvl w:val="0"/>
          <w:numId w:val="2"/>
        </w:numPr>
        <w:rPr>
          <w:rFonts w:ascii="Baskerville Old Face" w:hAnsi="Baskerville Old Face"/>
          <w:sz w:val="24"/>
          <w:szCs w:val="24"/>
        </w:rPr>
      </w:pPr>
      <w:r>
        <w:rPr>
          <w:rFonts w:ascii="Baskerville Old Face" w:hAnsi="Baskerville Old Face"/>
          <w:sz w:val="24"/>
          <w:szCs w:val="24"/>
        </w:rPr>
        <w:t>Department</w:t>
      </w:r>
    </w:p>
    <w:p w14:paraId="24168776" w14:textId="77777777" w:rsidR="00DC0A92" w:rsidRDefault="00DC0A92" w:rsidP="00304BEC">
      <w:pPr>
        <w:pStyle w:val="ListParagraph"/>
        <w:rPr>
          <w:rFonts w:ascii="Baskerville Old Face" w:hAnsi="Baskerville Old Face"/>
          <w:sz w:val="24"/>
          <w:szCs w:val="24"/>
        </w:rPr>
      </w:pPr>
      <w:r>
        <w:rPr>
          <w:rFonts w:ascii="Baskerville Old Face" w:hAnsi="Baskerville Old Face"/>
          <w:sz w:val="24"/>
          <w:szCs w:val="24"/>
        </w:rPr>
        <w:t>Chair, Diversity Committee, 2015-2016</w:t>
      </w:r>
    </w:p>
    <w:p w14:paraId="7E78342B" w14:textId="64764A95" w:rsidR="004C2A51" w:rsidRDefault="004C2A51" w:rsidP="00304BEC">
      <w:pPr>
        <w:pStyle w:val="ListParagraph"/>
        <w:rPr>
          <w:rFonts w:ascii="Baskerville Old Face" w:hAnsi="Baskerville Old Face"/>
          <w:sz w:val="24"/>
          <w:szCs w:val="24"/>
        </w:rPr>
      </w:pPr>
      <w:r>
        <w:rPr>
          <w:rFonts w:ascii="Baskerville Old Face" w:hAnsi="Baskerville Old Face"/>
          <w:sz w:val="24"/>
          <w:szCs w:val="24"/>
        </w:rPr>
        <w:t>Target of Opportunity Hire Committee, Carolyn Dean, May 2015</w:t>
      </w:r>
    </w:p>
    <w:p w14:paraId="7AC81F43" w14:textId="6A644659" w:rsidR="00B15F8D" w:rsidRDefault="00B15F8D" w:rsidP="00304BEC">
      <w:pPr>
        <w:pStyle w:val="ListParagraph"/>
        <w:rPr>
          <w:rFonts w:ascii="Baskerville Old Face" w:hAnsi="Baskerville Old Face"/>
          <w:sz w:val="24"/>
          <w:szCs w:val="24"/>
        </w:rPr>
      </w:pPr>
      <w:r>
        <w:rPr>
          <w:rFonts w:ascii="Baskerville Old Face" w:hAnsi="Baskerville Old Face"/>
          <w:sz w:val="24"/>
          <w:szCs w:val="24"/>
        </w:rPr>
        <w:t>Promotion Committee, Fred Dickinson, Fall 2012</w:t>
      </w:r>
    </w:p>
    <w:p w14:paraId="273D64DC" w14:textId="0F5783AD" w:rsidR="00176862" w:rsidRDefault="00176862" w:rsidP="00304BEC">
      <w:pPr>
        <w:pStyle w:val="ListParagraph"/>
        <w:rPr>
          <w:rFonts w:ascii="Baskerville Old Face" w:hAnsi="Baskerville Old Face"/>
          <w:sz w:val="24"/>
          <w:szCs w:val="24"/>
        </w:rPr>
      </w:pPr>
      <w:r>
        <w:rPr>
          <w:rFonts w:ascii="Baskerville Old Face" w:hAnsi="Baskerville Old Face"/>
          <w:sz w:val="24"/>
          <w:szCs w:val="24"/>
        </w:rPr>
        <w:t>Undergraduate Research Prize Committee, Spring 2012</w:t>
      </w:r>
    </w:p>
    <w:p w14:paraId="79531B6B" w14:textId="77777777" w:rsidR="00176862" w:rsidRDefault="00176862" w:rsidP="00304BEC">
      <w:pPr>
        <w:pStyle w:val="ListParagraph"/>
        <w:rPr>
          <w:rFonts w:ascii="Baskerville Old Face" w:hAnsi="Baskerville Old Face"/>
          <w:sz w:val="24"/>
          <w:szCs w:val="24"/>
        </w:rPr>
      </w:pPr>
      <w:r>
        <w:rPr>
          <w:rFonts w:ascii="Baskerville Old Face" w:hAnsi="Baskerville Old Face"/>
          <w:sz w:val="24"/>
          <w:szCs w:val="24"/>
        </w:rPr>
        <w:t>Tenure Committee, Kristen Stromberg-Childers, 2010</w:t>
      </w:r>
    </w:p>
    <w:p w14:paraId="044FCD5D"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Tenure Committee, Julia Rudolph, Fall 2008</w:t>
      </w:r>
    </w:p>
    <w:p w14:paraId="04861512"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Reappointment Committee, Kristen Stromberg-Childers, 2004</w:t>
      </w:r>
    </w:p>
    <w:p w14:paraId="26E3146E"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 xml:space="preserve">Reappointment Committee, Phoebe </w:t>
      </w:r>
      <w:proofErr w:type="spellStart"/>
      <w:r>
        <w:rPr>
          <w:rFonts w:ascii="Baskerville Old Face" w:hAnsi="Baskerville Old Face"/>
          <w:sz w:val="24"/>
          <w:szCs w:val="24"/>
        </w:rPr>
        <w:t>Kropp</w:t>
      </w:r>
      <w:proofErr w:type="spellEnd"/>
      <w:r>
        <w:rPr>
          <w:rFonts w:ascii="Baskerville Old Face" w:hAnsi="Baskerville Old Face"/>
          <w:sz w:val="24"/>
          <w:szCs w:val="24"/>
        </w:rPr>
        <w:t>, Fall 2003</w:t>
      </w:r>
    </w:p>
    <w:p w14:paraId="70937EF9"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Chair, Women’s and Gender History Search Committee, 2000</w:t>
      </w:r>
    </w:p>
    <w:p w14:paraId="657B0D71"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Search Committee, U.S. History multiple hire search, 2000-2003</w:t>
      </w:r>
    </w:p>
    <w:p w14:paraId="3CBF92F9"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Organizer, Annenberg Lecture Series, 1999-2000</w:t>
      </w:r>
      <w:r w:rsidR="003353DA">
        <w:rPr>
          <w:rFonts w:ascii="Baskerville Old Face" w:hAnsi="Baskerville Old Face"/>
          <w:sz w:val="24"/>
          <w:szCs w:val="24"/>
        </w:rPr>
        <w:t>, 2008-2009</w:t>
      </w:r>
    </w:p>
    <w:p w14:paraId="1C763C04"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 xml:space="preserve">Tenure Committee, Matthew </w:t>
      </w:r>
      <w:proofErr w:type="spellStart"/>
      <w:r>
        <w:rPr>
          <w:rFonts w:ascii="Baskerville Old Face" w:hAnsi="Baskerville Old Face"/>
          <w:sz w:val="24"/>
          <w:szCs w:val="24"/>
        </w:rPr>
        <w:t>Sommer</w:t>
      </w:r>
      <w:proofErr w:type="spellEnd"/>
      <w:r>
        <w:rPr>
          <w:rFonts w:ascii="Baskerville Old Face" w:hAnsi="Baskerville Old Face"/>
          <w:sz w:val="24"/>
          <w:szCs w:val="24"/>
        </w:rPr>
        <w:t>, Fall 1999</w:t>
      </w:r>
    </w:p>
    <w:p w14:paraId="7EE92BF5" w14:textId="3AB09A26" w:rsidR="00304BEC" w:rsidRDefault="005669F3" w:rsidP="00304BEC">
      <w:pPr>
        <w:pStyle w:val="ListParagraph"/>
        <w:rPr>
          <w:rFonts w:ascii="Baskerville Old Face" w:hAnsi="Baskerville Old Face"/>
          <w:sz w:val="24"/>
          <w:szCs w:val="24"/>
        </w:rPr>
      </w:pPr>
      <w:r>
        <w:rPr>
          <w:rFonts w:ascii="Baskerville Old Face" w:hAnsi="Baskerville Old Face"/>
          <w:sz w:val="24"/>
          <w:szCs w:val="24"/>
        </w:rPr>
        <w:t xml:space="preserve">Graduate </w:t>
      </w:r>
      <w:r w:rsidR="00304BEC">
        <w:rPr>
          <w:rFonts w:ascii="Baskerville Old Face" w:hAnsi="Baskerville Old Face"/>
          <w:sz w:val="24"/>
          <w:szCs w:val="24"/>
        </w:rPr>
        <w:t>Committee, 1999-2000, 2002-2003, 2005-2006, 2008-2009</w:t>
      </w:r>
      <w:r w:rsidR="00DC0A92">
        <w:rPr>
          <w:rFonts w:ascii="Baskerville Old Face" w:hAnsi="Baskerville Old Face"/>
          <w:sz w:val="24"/>
          <w:szCs w:val="24"/>
        </w:rPr>
        <w:t>, 2012-2015</w:t>
      </w:r>
    </w:p>
    <w:p w14:paraId="52485349"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Executive Committee, 1996-97, 1998-99, 2002-2003, 2004-2005</w:t>
      </w:r>
      <w:r w:rsidR="003353DA">
        <w:rPr>
          <w:rFonts w:ascii="Baskerville Old Face" w:hAnsi="Baskerville Old Face"/>
          <w:sz w:val="24"/>
          <w:szCs w:val="24"/>
        </w:rPr>
        <w:t>, 2010-2011</w:t>
      </w:r>
    </w:p>
    <w:p w14:paraId="3BAFE5F8" w14:textId="77777777" w:rsidR="00304BEC" w:rsidRDefault="00304BEC" w:rsidP="00304BEC">
      <w:pPr>
        <w:pStyle w:val="ListParagraph"/>
        <w:rPr>
          <w:rFonts w:ascii="Baskerville Old Face" w:hAnsi="Baskerville Old Face"/>
          <w:sz w:val="24"/>
          <w:szCs w:val="24"/>
        </w:rPr>
      </w:pPr>
    </w:p>
    <w:p w14:paraId="66163BC0" w14:textId="77777777" w:rsidR="00304BEC" w:rsidRDefault="00304BEC" w:rsidP="00304BEC">
      <w:pPr>
        <w:pStyle w:val="ListParagraph"/>
        <w:numPr>
          <w:ilvl w:val="0"/>
          <w:numId w:val="2"/>
        </w:numPr>
        <w:rPr>
          <w:rFonts w:ascii="Baskerville Old Face" w:hAnsi="Baskerville Old Face"/>
          <w:sz w:val="24"/>
          <w:szCs w:val="24"/>
        </w:rPr>
      </w:pPr>
      <w:r>
        <w:rPr>
          <w:rFonts w:ascii="Baskerville Old Face" w:hAnsi="Baskerville Old Face"/>
          <w:sz w:val="24"/>
          <w:szCs w:val="24"/>
        </w:rPr>
        <w:t>School of Arts and Sciences</w:t>
      </w:r>
    </w:p>
    <w:p w14:paraId="1C81BD01" w14:textId="060C716B" w:rsidR="002942E7" w:rsidRDefault="002942E7" w:rsidP="002942E7">
      <w:pPr>
        <w:pStyle w:val="ListParagraph"/>
        <w:rPr>
          <w:rFonts w:ascii="Baskerville Old Face" w:hAnsi="Baskerville Old Face"/>
          <w:sz w:val="24"/>
          <w:szCs w:val="24"/>
        </w:rPr>
      </w:pPr>
      <w:r>
        <w:rPr>
          <w:rFonts w:ascii="Baskerville Old Face" w:hAnsi="Baskerville Old Face"/>
          <w:sz w:val="24"/>
          <w:szCs w:val="24"/>
        </w:rPr>
        <w:t>GSWS Faculty Steering Committee, 2014-2016</w:t>
      </w:r>
    </w:p>
    <w:p w14:paraId="7DFF1AB9" w14:textId="77777777" w:rsidR="00176862" w:rsidRDefault="00176862" w:rsidP="00304BEC">
      <w:pPr>
        <w:pStyle w:val="ListParagraph"/>
        <w:rPr>
          <w:rFonts w:ascii="Baskerville Old Face" w:hAnsi="Baskerville Old Face"/>
          <w:sz w:val="24"/>
          <w:szCs w:val="24"/>
        </w:rPr>
      </w:pPr>
      <w:r>
        <w:rPr>
          <w:rFonts w:ascii="Baskerville Old Face" w:hAnsi="Baskerville Old Face"/>
          <w:sz w:val="24"/>
          <w:szCs w:val="24"/>
        </w:rPr>
        <w:t>Teachi</w:t>
      </w:r>
      <w:r w:rsidR="00B233E6">
        <w:rPr>
          <w:rFonts w:ascii="Baskerville Old Face" w:hAnsi="Baskerville Old Face"/>
          <w:sz w:val="24"/>
          <w:szCs w:val="24"/>
        </w:rPr>
        <w:t>ng Awards Committee, 2012-2013</w:t>
      </w:r>
    </w:p>
    <w:p w14:paraId="3EB13394"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SAS Sector Requirements Committee, 2005-2006</w:t>
      </w:r>
    </w:p>
    <w:p w14:paraId="2F147EB9"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General Requirements Curriculum Committee, Fall 1998-2001</w:t>
      </w:r>
    </w:p>
    <w:p w14:paraId="404E3D66" w14:textId="65BBFADB" w:rsidR="00304BEC" w:rsidRDefault="00F52D35" w:rsidP="00304BEC">
      <w:pPr>
        <w:pStyle w:val="ListParagraph"/>
        <w:rPr>
          <w:rFonts w:ascii="Baskerville Old Face" w:hAnsi="Baskerville Old Face"/>
          <w:sz w:val="24"/>
          <w:szCs w:val="24"/>
        </w:rPr>
      </w:pPr>
      <w:r>
        <w:rPr>
          <w:rFonts w:ascii="Baskerville Old Face" w:hAnsi="Baskerville Old Face"/>
          <w:sz w:val="24"/>
          <w:szCs w:val="24"/>
        </w:rPr>
        <w:t xml:space="preserve">GSWS </w:t>
      </w:r>
      <w:r w:rsidR="00304BEC">
        <w:rPr>
          <w:rFonts w:ascii="Baskerville Old Face" w:hAnsi="Baskerville Old Face"/>
          <w:sz w:val="24"/>
          <w:szCs w:val="24"/>
        </w:rPr>
        <w:t>Faculty Advisory Board, 1997-2003</w:t>
      </w:r>
    </w:p>
    <w:p w14:paraId="149642C1" w14:textId="77777777" w:rsidR="00304BEC" w:rsidRDefault="00304BEC" w:rsidP="00304BEC">
      <w:pPr>
        <w:pStyle w:val="ListParagraph"/>
        <w:rPr>
          <w:rFonts w:ascii="Baskerville Old Face" w:hAnsi="Baskerville Old Face"/>
          <w:sz w:val="24"/>
          <w:szCs w:val="24"/>
        </w:rPr>
      </w:pPr>
    </w:p>
    <w:p w14:paraId="638BB1A4" w14:textId="77777777" w:rsidR="00304BEC" w:rsidRDefault="00304BEC" w:rsidP="00304BEC">
      <w:pPr>
        <w:pStyle w:val="ListParagraph"/>
        <w:numPr>
          <w:ilvl w:val="0"/>
          <w:numId w:val="2"/>
        </w:numPr>
        <w:rPr>
          <w:rFonts w:ascii="Baskerville Old Face" w:hAnsi="Baskerville Old Face"/>
          <w:sz w:val="24"/>
          <w:szCs w:val="24"/>
        </w:rPr>
      </w:pPr>
      <w:r>
        <w:rPr>
          <w:rFonts w:ascii="Baskerville Old Face" w:hAnsi="Baskerville Old Face"/>
          <w:sz w:val="24"/>
          <w:szCs w:val="24"/>
        </w:rPr>
        <w:t>University</w:t>
      </w:r>
    </w:p>
    <w:p w14:paraId="012ABE05" w14:textId="3920058D" w:rsidR="005669F3" w:rsidRDefault="005669F3" w:rsidP="00304BEC">
      <w:pPr>
        <w:pStyle w:val="ListParagraph"/>
        <w:rPr>
          <w:rFonts w:ascii="Baskerville Old Face" w:hAnsi="Baskerville Old Face"/>
          <w:sz w:val="24"/>
          <w:szCs w:val="24"/>
        </w:rPr>
      </w:pPr>
      <w:r>
        <w:rPr>
          <w:rFonts w:ascii="Baskerville Old Face" w:hAnsi="Baskerville Old Face"/>
          <w:sz w:val="24"/>
          <w:szCs w:val="24"/>
        </w:rPr>
        <w:t>McNeil Center</w:t>
      </w:r>
      <w:r w:rsidR="002942E7">
        <w:rPr>
          <w:rFonts w:ascii="Baskerville Old Face" w:hAnsi="Baskerville Old Face"/>
          <w:sz w:val="24"/>
          <w:szCs w:val="24"/>
        </w:rPr>
        <w:t xml:space="preserve"> Conference Committee, 2013-2016</w:t>
      </w:r>
    </w:p>
    <w:p w14:paraId="5FC86655" w14:textId="77777777" w:rsidR="00304BEC" w:rsidRDefault="00304BEC" w:rsidP="00304BEC">
      <w:pPr>
        <w:pStyle w:val="ListParagraph"/>
        <w:rPr>
          <w:rFonts w:ascii="Baskerville Old Face" w:hAnsi="Baskerville Old Face"/>
          <w:sz w:val="24"/>
          <w:szCs w:val="24"/>
        </w:rPr>
      </w:pPr>
      <w:r>
        <w:rPr>
          <w:rFonts w:ascii="Baskerville Old Face" w:hAnsi="Baskerville Old Face"/>
          <w:sz w:val="24"/>
          <w:szCs w:val="24"/>
        </w:rPr>
        <w:t>McNeil Center for Early American Studies, Executive Committee, 2001-present</w:t>
      </w:r>
    </w:p>
    <w:p w14:paraId="260AC4A4" w14:textId="77777777" w:rsidR="00304BEC" w:rsidRPr="00304BEC" w:rsidRDefault="00304BEC" w:rsidP="00397162">
      <w:pPr>
        <w:pStyle w:val="ListParagraph"/>
        <w:ind w:left="1440" w:hanging="720"/>
        <w:rPr>
          <w:rFonts w:ascii="Baskerville Old Face" w:hAnsi="Baskerville Old Face"/>
          <w:sz w:val="24"/>
          <w:szCs w:val="24"/>
        </w:rPr>
      </w:pPr>
      <w:r>
        <w:rPr>
          <w:rFonts w:ascii="Baskerville Old Face" w:hAnsi="Baskerville Old Face"/>
          <w:sz w:val="24"/>
          <w:szCs w:val="24"/>
        </w:rPr>
        <w:t>McNeil Center for Early American Studies, Post-Doctoral Selection Committee, 1999-2000</w:t>
      </w:r>
    </w:p>
    <w:p w14:paraId="06268CE4" w14:textId="77777777" w:rsidR="009833AF" w:rsidRDefault="009833AF" w:rsidP="009B5678">
      <w:pPr>
        <w:rPr>
          <w:rFonts w:ascii="Baskerville Old Face" w:hAnsi="Baskerville Old Face"/>
          <w:sz w:val="24"/>
          <w:szCs w:val="24"/>
        </w:rPr>
      </w:pPr>
    </w:p>
    <w:p w14:paraId="0FF7BAFB" w14:textId="77777777" w:rsidR="00397162" w:rsidRDefault="00397162" w:rsidP="009B5678">
      <w:pPr>
        <w:rPr>
          <w:rFonts w:ascii="Baskerville Old Face" w:hAnsi="Baskerville Old Face"/>
          <w:sz w:val="24"/>
          <w:szCs w:val="24"/>
        </w:rPr>
      </w:pPr>
      <w:r>
        <w:rPr>
          <w:rFonts w:ascii="Baskerville Old Face" w:hAnsi="Baskerville Old Face"/>
          <w:sz w:val="24"/>
          <w:szCs w:val="24"/>
        </w:rPr>
        <w:t>COURSES TAUGHT</w:t>
      </w:r>
    </w:p>
    <w:p w14:paraId="2DCCF2D8" w14:textId="77777777" w:rsidR="00085D24" w:rsidRDefault="00085D24" w:rsidP="00085D24">
      <w:pPr>
        <w:pStyle w:val="ListParagraph"/>
        <w:numPr>
          <w:ilvl w:val="0"/>
          <w:numId w:val="3"/>
        </w:numPr>
        <w:rPr>
          <w:rFonts w:ascii="Baskerville Old Face" w:hAnsi="Baskerville Old Face"/>
          <w:sz w:val="24"/>
          <w:szCs w:val="24"/>
        </w:rPr>
      </w:pPr>
      <w:r>
        <w:rPr>
          <w:rFonts w:ascii="Baskerville Old Face" w:hAnsi="Baskerville Old Face"/>
          <w:sz w:val="24"/>
          <w:szCs w:val="24"/>
        </w:rPr>
        <w:t>Undergraduate</w:t>
      </w:r>
    </w:p>
    <w:p w14:paraId="23EBABA9" w14:textId="23253861" w:rsidR="00B15F8D" w:rsidRDefault="00B15F8D" w:rsidP="00B15F8D">
      <w:pPr>
        <w:pStyle w:val="ListParagraph"/>
        <w:rPr>
          <w:rFonts w:ascii="Baskerville Old Face" w:hAnsi="Baskerville Old Face"/>
          <w:sz w:val="24"/>
          <w:szCs w:val="24"/>
        </w:rPr>
      </w:pPr>
      <w:r>
        <w:rPr>
          <w:rFonts w:ascii="Baskerville Old Face" w:hAnsi="Baskerville Old Face"/>
          <w:sz w:val="24"/>
          <w:szCs w:val="24"/>
        </w:rPr>
        <w:t xml:space="preserve">Deciphering America (with Walter </w:t>
      </w:r>
      <w:proofErr w:type="spellStart"/>
      <w:r>
        <w:rPr>
          <w:rFonts w:ascii="Baskerville Old Face" w:hAnsi="Baskerville Old Face"/>
          <w:sz w:val="24"/>
          <w:szCs w:val="24"/>
        </w:rPr>
        <w:t>Licht</w:t>
      </w:r>
      <w:proofErr w:type="spellEnd"/>
      <w:r>
        <w:rPr>
          <w:rFonts w:ascii="Baskerville Old Face" w:hAnsi="Baskerville Old Face"/>
          <w:sz w:val="24"/>
          <w:szCs w:val="24"/>
        </w:rPr>
        <w:t>)</w:t>
      </w:r>
    </w:p>
    <w:p w14:paraId="2A8D2322" w14:textId="77777777" w:rsidR="005669F3" w:rsidRDefault="005669F3" w:rsidP="005669F3">
      <w:pPr>
        <w:pStyle w:val="ListParagraph"/>
        <w:rPr>
          <w:rFonts w:ascii="Baskerville Old Face" w:hAnsi="Baskerville Old Face"/>
          <w:sz w:val="24"/>
          <w:szCs w:val="24"/>
        </w:rPr>
      </w:pPr>
      <w:r>
        <w:rPr>
          <w:rFonts w:ascii="Baskerville Old Face" w:hAnsi="Baskerville Old Face"/>
          <w:sz w:val="24"/>
          <w:szCs w:val="24"/>
        </w:rPr>
        <w:t>Bodies, Race, and Rights: Sex and Citizenship in Modern America</w:t>
      </w:r>
    </w:p>
    <w:p w14:paraId="0389A0F4" w14:textId="77777777" w:rsidR="005669F3" w:rsidRDefault="005669F3" w:rsidP="005669F3">
      <w:pPr>
        <w:pStyle w:val="ListParagraph"/>
        <w:rPr>
          <w:rFonts w:ascii="Baskerville Old Face" w:hAnsi="Baskerville Old Face"/>
          <w:sz w:val="24"/>
          <w:szCs w:val="24"/>
        </w:rPr>
      </w:pPr>
      <w:r>
        <w:rPr>
          <w:rFonts w:ascii="Baskerville Old Face" w:hAnsi="Baskerville Old Face"/>
          <w:sz w:val="24"/>
          <w:szCs w:val="24"/>
        </w:rPr>
        <w:t>Sinners, Sex, and Slaves: Race and Gender in Early America</w:t>
      </w:r>
    </w:p>
    <w:p w14:paraId="51F05CB3" w14:textId="77777777" w:rsidR="005669F3" w:rsidRDefault="005669F3" w:rsidP="00085D24">
      <w:pPr>
        <w:pStyle w:val="ListParagraph"/>
        <w:rPr>
          <w:rFonts w:ascii="Baskerville Old Face" w:hAnsi="Baskerville Old Face"/>
          <w:sz w:val="24"/>
          <w:szCs w:val="24"/>
        </w:rPr>
      </w:pPr>
      <w:r>
        <w:rPr>
          <w:rFonts w:ascii="Baskerville Old Face" w:hAnsi="Baskerville Old Face"/>
          <w:sz w:val="24"/>
          <w:szCs w:val="24"/>
        </w:rPr>
        <w:t xml:space="preserve">Witches, Whores, and Rogues: Disorderly People in the Early Modern World </w:t>
      </w:r>
    </w:p>
    <w:p w14:paraId="0D211161"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Colonial American History</w:t>
      </w:r>
    </w:p>
    <w:p w14:paraId="48A45B41"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Gender in American History to 1865</w:t>
      </w:r>
    </w:p>
    <w:p w14:paraId="644D9C1C"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lastRenderedPageBreak/>
        <w:t>Gender in Modern America, 1865 to the present</w:t>
      </w:r>
    </w:p>
    <w:p w14:paraId="106AD3AA"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American Senior Honors Thesis Seminar</w:t>
      </w:r>
    </w:p>
    <w:p w14:paraId="6D46CD0A"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The Atlantic World, 1400-1800</w:t>
      </w:r>
    </w:p>
    <w:p w14:paraId="5034DFE2" w14:textId="77777777" w:rsidR="005669F3" w:rsidRDefault="00085D24" w:rsidP="005669F3">
      <w:pPr>
        <w:pStyle w:val="ListParagraph"/>
        <w:rPr>
          <w:rFonts w:ascii="Baskerville Old Face" w:hAnsi="Baskerville Old Face"/>
          <w:sz w:val="24"/>
          <w:szCs w:val="24"/>
        </w:rPr>
      </w:pPr>
      <w:r>
        <w:rPr>
          <w:rFonts w:ascii="Baskerville Old Face" w:hAnsi="Baskerville Old Face"/>
          <w:sz w:val="24"/>
          <w:szCs w:val="24"/>
        </w:rPr>
        <w:t>Cultures in Contact in the Atlantic World</w:t>
      </w:r>
    </w:p>
    <w:p w14:paraId="177DC6A2" w14:textId="77777777" w:rsidR="00085D24" w:rsidRPr="005669F3" w:rsidRDefault="00085D24" w:rsidP="005669F3">
      <w:pPr>
        <w:pStyle w:val="ListParagraph"/>
        <w:rPr>
          <w:rFonts w:ascii="Baskerville Old Face" w:hAnsi="Baskerville Old Face"/>
          <w:sz w:val="24"/>
          <w:szCs w:val="24"/>
        </w:rPr>
      </w:pPr>
      <w:r w:rsidRPr="005669F3">
        <w:rPr>
          <w:rFonts w:ascii="Baskerville Old Face" w:hAnsi="Baskerville Old Face"/>
          <w:sz w:val="24"/>
          <w:szCs w:val="24"/>
        </w:rPr>
        <w:t>Ethnicity and Community in Early America</w:t>
      </w:r>
    </w:p>
    <w:p w14:paraId="4F39ED0C" w14:textId="77777777" w:rsidR="005669F3" w:rsidRDefault="005669F3" w:rsidP="005669F3">
      <w:pPr>
        <w:ind w:left="360"/>
        <w:rPr>
          <w:rFonts w:ascii="Baskerville Old Face" w:hAnsi="Baskerville Old Face"/>
          <w:sz w:val="24"/>
          <w:szCs w:val="24"/>
        </w:rPr>
      </w:pPr>
    </w:p>
    <w:p w14:paraId="7C47C809" w14:textId="77777777" w:rsidR="00085D24" w:rsidRPr="005669F3" w:rsidRDefault="00085D24" w:rsidP="005669F3">
      <w:pPr>
        <w:pStyle w:val="ListParagraph"/>
        <w:numPr>
          <w:ilvl w:val="0"/>
          <w:numId w:val="3"/>
        </w:numPr>
        <w:rPr>
          <w:rFonts w:ascii="Baskerville Old Face" w:hAnsi="Baskerville Old Face"/>
          <w:sz w:val="24"/>
          <w:szCs w:val="24"/>
        </w:rPr>
      </w:pPr>
      <w:r w:rsidRPr="005669F3">
        <w:rPr>
          <w:rFonts w:ascii="Baskerville Old Face" w:hAnsi="Baskerville Old Face"/>
          <w:sz w:val="24"/>
          <w:szCs w:val="24"/>
        </w:rPr>
        <w:t>Graduate</w:t>
      </w:r>
    </w:p>
    <w:p w14:paraId="774FEF39" w14:textId="77777777" w:rsidR="00F52D35" w:rsidRDefault="00F52D35" w:rsidP="00085D24">
      <w:pPr>
        <w:pStyle w:val="ListParagraph"/>
        <w:rPr>
          <w:rFonts w:ascii="Baskerville Old Face" w:hAnsi="Baskerville Old Face"/>
          <w:sz w:val="24"/>
          <w:szCs w:val="24"/>
        </w:rPr>
      </w:pPr>
      <w:r>
        <w:rPr>
          <w:rFonts w:ascii="Baskerville Old Face" w:hAnsi="Baskerville Old Face"/>
          <w:sz w:val="24"/>
          <w:szCs w:val="24"/>
        </w:rPr>
        <w:t>Comparative Slavery and Emancipation</w:t>
      </w:r>
    </w:p>
    <w:p w14:paraId="65F0ADBD" w14:textId="5D4616F5" w:rsidR="00B15F8D" w:rsidRDefault="00B15F8D" w:rsidP="00085D24">
      <w:pPr>
        <w:pStyle w:val="ListParagraph"/>
        <w:rPr>
          <w:rFonts w:ascii="Baskerville Old Face" w:hAnsi="Baskerville Old Face"/>
          <w:sz w:val="24"/>
          <w:szCs w:val="24"/>
        </w:rPr>
      </w:pPr>
      <w:r>
        <w:rPr>
          <w:rFonts w:ascii="Baskerville Old Face" w:hAnsi="Baskerville Old Face"/>
          <w:sz w:val="24"/>
          <w:szCs w:val="24"/>
        </w:rPr>
        <w:t>Living History: Biography and Autobiography in American History</w:t>
      </w:r>
    </w:p>
    <w:p w14:paraId="68D209F0" w14:textId="5099433C" w:rsidR="005669F3" w:rsidRDefault="005669F3" w:rsidP="00085D24">
      <w:pPr>
        <w:pStyle w:val="ListParagraph"/>
        <w:rPr>
          <w:rFonts w:ascii="Baskerville Old Face" w:hAnsi="Baskerville Old Face"/>
          <w:sz w:val="24"/>
          <w:szCs w:val="24"/>
        </w:rPr>
      </w:pPr>
      <w:r>
        <w:rPr>
          <w:rFonts w:ascii="Baskerville Old Face" w:hAnsi="Baskerville Old Face"/>
          <w:sz w:val="24"/>
          <w:szCs w:val="24"/>
        </w:rPr>
        <w:t>Gender, Race, and the Body in Comparative Perspective</w:t>
      </w:r>
    </w:p>
    <w:p w14:paraId="5CD42203" w14:textId="77777777" w:rsidR="005669F3" w:rsidRDefault="005669F3" w:rsidP="005669F3">
      <w:pPr>
        <w:pStyle w:val="ListParagraph"/>
        <w:rPr>
          <w:rFonts w:ascii="Baskerville Old Face" w:hAnsi="Baskerville Old Face"/>
          <w:sz w:val="24"/>
          <w:szCs w:val="24"/>
        </w:rPr>
      </w:pPr>
      <w:r>
        <w:rPr>
          <w:rFonts w:ascii="Baskerville Old Face" w:hAnsi="Baskerville Old Face"/>
          <w:sz w:val="24"/>
          <w:szCs w:val="24"/>
        </w:rPr>
        <w:t>Tropical Commodities, Slavery, and Plantation Economies</w:t>
      </w:r>
    </w:p>
    <w:p w14:paraId="5129C786" w14:textId="77777777" w:rsidR="003353DA" w:rsidRDefault="003353DA" w:rsidP="00085D24">
      <w:pPr>
        <w:pStyle w:val="ListParagraph"/>
        <w:rPr>
          <w:rFonts w:ascii="Baskerville Old Face" w:hAnsi="Baskerville Old Face"/>
          <w:sz w:val="24"/>
          <w:szCs w:val="24"/>
        </w:rPr>
      </w:pPr>
      <w:r>
        <w:rPr>
          <w:rFonts w:ascii="Baskerville Old Face" w:hAnsi="Baskerville Old Face"/>
          <w:sz w:val="24"/>
          <w:szCs w:val="24"/>
        </w:rPr>
        <w:t>Race and Sex in Comparative Perspective</w:t>
      </w:r>
    </w:p>
    <w:p w14:paraId="4AD831E0" w14:textId="77777777" w:rsidR="005669F3" w:rsidRDefault="005669F3" w:rsidP="005669F3">
      <w:pPr>
        <w:pStyle w:val="ListParagraph"/>
        <w:rPr>
          <w:rFonts w:ascii="Baskerville Old Face" w:hAnsi="Baskerville Old Face"/>
          <w:sz w:val="24"/>
          <w:szCs w:val="24"/>
        </w:rPr>
      </w:pPr>
      <w:r>
        <w:rPr>
          <w:rFonts w:ascii="Baskerville Old Face" w:hAnsi="Baskerville Old Face"/>
          <w:sz w:val="24"/>
          <w:szCs w:val="24"/>
        </w:rPr>
        <w:t>History 700 (yearlong research course for entering graduate students)</w:t>
      </w:r>
    </w:p>
    <w:p w14:paraId="62FE422D"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Readings in Colonial American History</w:t>
      </w:r>
    </w:p>
    <w:p w14:paraId="4F3DB674"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Gender and Culture in American History</w:t>
      </w:r>
    </w:p>
    <w:p w14:paraId="0D8D4E85"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Comparative Gender History</w:t>
      </w:r>
    </w:p>
    <w:p w14:paraId="0109F7A5"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The Atlantic World, 1400-1800</w:t>
      </w:r>
    </w:p>
    <w:p w14:paraId="766E38AC"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Femin</w:t>
      </w:r>
      <w:r w:rsidR="006B2FE1">
        <w:rPr>
          <w:rFonts w:ascii="Baskerville Old Face" w:hAnsi="Baskerville Old Face"/>
          <w:sz w:val="24"/>
          <w:szCs w:val="24"/>
        </w:rPr>
        <w:t>ist Theory</w:t>
      </w:r>
    </w:p>
    <w:p w14:paraId="7D81267A" w14:textId="77777777" w:rsidR="006B2FE1" w:rsidRDefault="006B2FE1" w:rsidP="00085D24">
      <w:pPr>
        <w:pStyle w:val="ListParagraph"/>
        <w:rPr>
          <w:rFonts w:ascii="Baskerville Old Face" w:hAnsi="Baskerville Old Face"/>
          <w:sz w:val="24"/>
          <w:szCs w:val="24"/>
        </w:rPr>
      </w:pPr>
      <w:r>
        <w:rPr>
          <w:rFonts w:ascii="Baskerville Old Face" w:hAnsi="Baskerville Old Face"/>
          <w:sz w:val="24"/>
          <w:szCs w:val="24"/>
        </w:rPr>
        <w:t>The Nature of Sex: Theories about sex, gender, sexuality, and reproduction</w:t>
      </w:r>
    </w:p>
    <w:p w14:paraId="5EAE15C6" w14:textId="77777777" w:rsidR="00085D24" w:rsidRDefault="00085D24" w:rsidP="00085D24">
      <w:pPr>
        <w:pStyle w:val="ListParagraph"/>
        <w:rPr>
          <w:rFonts w:ascii="Baskerville Old Face" w:hAnsi="Baskerville Old Face"/>
          <w:sz w:val="24"/>
          <w:szCs w:val="24"/>
        </w:rPr>
      </w:pPr>
      <w:r>
        <w:rPr>
          <w:rFonts w:ascii="Baskerville Old Face" w:hAnsi="Baskerville Old Face"/>
          <w:sz w:val="24"/>
          <w:szCs w:val="24"/>
        </w:rPr>
        <w:t>The Ameri</w:t>
      </w:r>
      <w:r w:rsidR="006B2FE1">
        <w:rPr>
          <w:rFonts w:ascii="Baskerville Old Face" w:hAnsi="Baskerville Old Face"/>
          <w:sz w:val="24"/>
          <w:szCs w:val="24"/>
        </w:rPr>
        <w:t>can South</w:t>
      </w:r>
    </w:p>
    <w:p w14:paraId="578625B8" w14:textId="77777777" w:rsidR="00085D24" w:rsidRPr="00085D24" w:rsidRDefault="00085D24" w:rsidP="00085D24">
      <w:pPr>
        <w:pStyle w:val="ListParagraph"/>
        <w:rPr>
          <w:rFonts w:ascii="Baskerville Old Face" w:hAnsi="Baskerville Old Face"/>
          <w:sz w:val="24"/>
          <w:szCs w:val="24"/>
        </w:rPr>
      </w:pPr>
    </w:p>
    <w:sectPr w:rsidR="00085D24" w:rsidRPr="00085D24" w:rsidSect="00F4788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9D77" w14:textId="77777777" w:rsidR="00BC603D" w:rsidRDefault="00BC603D" w:rsidP="00386DFB">
      <w:pPr>
        <w:spacing w:after="0" w:line="240" w:lineRule="auto"/>
      </w:pPr>
      <w:r>
        <w:separator/>
      </w:r>
    </w:p>
  </w:endnote>
  <w:endnote w:type="continuationSeparator" w:id="0">
    <w:p w14:paraId="0DA0D10B" w14:textId="77777777" w:rsidR="00BC603D" w:rsidRDefault="00BC603D" w:rsidP="0038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1DD1A" w14:textId="77777777" w:rsidR="00BC603D" w:rsidRDefault="00BC603D" w:rsidP="00386DFB">
      <w:pPr>
        <w:spacing w:after="0" w:line="240" w:lineRule="auto"/>
      </w:pPr>
      <w:r>
        <w:separator/>
      </w:r>
    </w:p>
  </w:footnote>
  <w:footnote w:type="continuationSeparator" w:id="0">
    <w:p w14:paraId="564F25A7" w14:textId="77777777" w:rsidR="00BC603D" w:rsidRDefault="00BC603D" w:rsidP="00386D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7962" w14:textId="77777777" w:rsidR="00BC603D" w:rsidRDefault="00BC603D" w:rsidP="0072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76201" w14:textId="77777777" w:rsidR="00BC603D" w:rsidRDefault="00BC603D" w:rsidP="00386D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A5CE" w14:textId="77777777" w:rsidR="00BC603D" w:rsidRDefault="00BC603D" w:rsidP="0072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77B">
      <w:rPr>
        <w:rStyle w:val="PageNumber"/>
        <w:noProof/>
      </w:rPr>
      <w:t>1</w:t>
    </w:r>
    <w:r>
      <w:rPr>
        <w:rStyle w:val="PageNumber"/>
      </w:rPr>
      <w:fldChar w:fldCharType="end"/>
    </w:r>
  </w:p>
  <w:p w14:paraId="2477D798" w14:textId="77777777" w:rsidR="00BC603D" w:rsidRDefault="00BC603D" w:rsidP="00386DF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3A52"/>
    <w:multiLevelType w:val="hybridMultilevel"/>
    <w:tmpl w:val="96A81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51D0D"/>
    <w:multiLevelType w:val="hybridMultilevel"/>
    <w:tmpl w:val="4572A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D59BD"/>
    <w:multiLevelType w:val="hybridMultilevel"/>
    <w:tmpl w:val="009A5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C8"/>
    <w:rsid w:val="000564E7"/>
    <w:rsid w:val="00085D24"/>
    <w:rsid w:val="00094E62"/>
    <w:rsid w:val="000A3484"/>
    <w:rsid w:val="00122504"/>
    <w:rsid w:val="00165444"/>
    <w:rsid w:val="00176862"/>
    <w:rsid w:val="00214E92"/>
    <w:rsid w:val="0022690E"/>
    <w:rsid w:val="00250716"/>
    <w:rsid w:val="002870FF"/>
    <w:rsid w:val="002942E7"/>
    <w:rsid w:val="002A1AF1"/>
    <w:rsid w:val="00304BEC"/>
    <w:rsid w:val="003322A5"/>
    <w:rsid w:val="003353DA"/>
    <w:rsid w:val="00362C3D"/>
    <w:rsid w:val="00386B2C"/>
    <w:rsid w:val="00386DFB"/>
    <w:rsid w:val="00392B98"/>
    <w:rsid w:val="00397162"/>
    <w:rsid w:val="003F4F5A"/>
    <w:rsid w:val="00486398"/>
    <w:rsid w:val="004C2A51"/>
    <w:rsid w:val="005669F3"/>
    <w:rsid w:val="006B2FE1"/>
    <w:rsid w:val="006B477B"/>
    <w:rsid w:val="006C3382"/>
    <w:rsid w:val="00723D69"/>
    <w:rsid w:val="007742E1"/>
    <w:rsid w:val="007F271F"/>
    <w:rsid w:val="00826A1C"/>
    <w:rsid w:val="0082701F"/>
    <w:rsid w:val="008C59C1"/>
    <w:rsid w:val="00900025"/>
    <w:rsid w:val="00944D04"/>
    <w:rsid w:val="009833AF"/>
    <w:rsid w:val="009B5678"/>
    <w:rsid w:val="009B66BF"/>
    <w:rsid w:val="00A4187A"/>
    <w:rsid w:val="00A464F7"/>
    <w:rsid w:val="00A5542B"/>
    <w:rsid w:val="00B15F8D"/>
    <w:rsid w:val="00B2294A"/>
    <w:rsid w:val="00B233E6"/>
    <w:rsid w:val="00BC603D"/>
    <w:rsid w:val="00C07749"/>
    <w:rsid w:val="00C179D5"/>
    <w:rsid w:val="00CF1E76"/>
    <w:rsid w:val="00D0469A"/>
    <w:rsid w:val="00D21D8D"/>
    <w:rsid w:val="00DA0972"/>
    <w:rsid w:val="00DC0A92"/>
    <w:rsid w:val="00E44CDA"/>
    <w:rsid w:val="00F04D92"/>
    <w:rsid w:val="00F13B47"/>
    <w:rsid w:val="00F3388A"/>
    <w:rsid w:val="00F432AE"/>
    <w:rsid w:val="00F4788C"/>
    <w:rsid w:val="00F52D35"/>
    <w:rsid w:val="00F77AC8"/>
    <w:rsid w:val="00FD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9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EC"/>
    <w:pPr>
      <w:ind w:left="720"/>
      <w:contextualSpacing/>
    </w:pPr>
  </w:style>
  <w:style w:type="paragraph" w:styleId="NormalWeb">
    <w:name w:val="Normal (Web)"/>
    <w:basedOn w:val="Normal"/>
    <w:uiPriority w:val="99"/>
    <w:semiHidden/>
    <w:unhideWhenUsed/>
    <w:rsid w:val="00094E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6DFB"/>
  </w:style>
  <w:style w:type="character" w:styleId="PageNumber">
    <w:name w:val="page number"/>
    <w:basedOn w:val="DefaultParagraphFont"/>
    <w:uiPriority w:val="99"/>
    <w:semiHidden/>
    <w:unhideWhenUsed/>
    <w:rsid w:val="00386D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EC"/>
    <w:pPr>
      <w:ind w:left="720"/>
      <w:contextualSpacing/>
    </w:pPr>
  </w:style>
  <w:style w:type="paragraph" w:styleId="NormalWeb">
    <w:name w:val="Normal (Web)"/>
    <w:basedOn w:val="Normal"/>
    <w:uiPriority w:val="99"/>
    <w:semiHidden/>
    <w:unhideWhenUsed/>
    <w:rsid w:val="00094E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6DFB"/>
  </w:style>
  <w:style w:type="character" w:styleId="PageNumber">
    <w:name w:val="page number"/>
    <w:basedOn w:val="DefaultParagraphFont"/>
    <w:uiPriority w:val="99"/>
    <w:semiHidden/>
    <w:unhideWhenUsed/>
    <w:rsid w:val="0038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0400-0515-EC4E-B2EB-6A0127C5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14</Pages>
  <Words>3663</Words>
  <Characters>20881</Characters>
  <Application>Microsoft Macintosh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Brown</cp:lastModifiedBy>
  <cp:revision>7</cp:revision>
  <cp:lastPrinted>2015-04-03T17:50:00Z</cp:lastPrinted>
  <dcterms:created xsi:type="dcterms:W3CDTF">2015-04-03T15:50:00Z</dcterms:created>
  <dcterms:modified xsi:type="dcterms:W3CDTF">2016-03-29T23:58:00Z</dcterms:modified>
  <cp:category/>
</cp:coreProperties>
</file>